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FA91" w14:textId="77777777" w:rsidR="000852DE" w:rsidRPr="000852DE" w:rsidRDefault="000852DE" w:rsidP="000852DE">
      <w:pPr>
        <w:suppressAutoHyphens/>
        <w:rPr>
          <w:rFonts w:ascii="Arial" w:hAnsi="Arial" w:cs="Arial"/>
          <w:lang w:eastAsia="ar-SA"/>
        </w:rPr>
      </w:pPr>
    </w:p>
    <w:p w14:paraId="47B594F8" w14:textId="77777777" w:rsidR="000852DE" w:rsidRPr="000852DE" w:rsidRDefault="000852DE" w:rsidP="000852D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852DE">
        <w:rPr>
          <w:rFonts w:ascii="Arial" w:hAnsi="Arial" w:cs="Arial"/>
        </w:rPr>
        <w:t>АДМИНИСТРАЦИЯ</w:t>
      </w:r>
    </w:p>
    <w:p w14:paraId="1C20D785" w14:textId="039A6D82" w:rsidR="000852DE" w:rsidRPr="000852DE" w:rsidRDefault="00FC4458" w:rsidP="000852DE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ЛЯТОШИН</w:t>
      </w:r>
      <w:r w:rsidR="000852DE" w:rsidRPr="000852DE">
        <w:rPr>
          <w:rFonts w:ascii="Arial" w:hAnsi="Arial" w:cs="Arial"/>
        </w:rPr>
        <w:t>СКОГО  СЕЛЬСКОГО</w:t>
      </w:r>
      <w:proofErr w:type="gramEnd"/>
      <w:r w:rsidR="000852DE" w:rsidRPr="000852DE">
        <w:rPr>
          <w:rFonts w:ascii="Arial" w:hAnsi="Arial" w:cs="Arial"/>
        </w:rPr>
        <w:t xml:space="preserve"> ПОСЕЛЕНИЯ</w:t>
      </w:r>
    </w:p>
    <w:p w14:paraId="32F8D299" w14:textId="77777777" w:rsidR="000852DE" w:rsidRPr="000852DE" w:rsidRDefault="000852DE" w:rsidP="000852D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852DE">
        <w:rPr>
          <w:rFonts w:ascii="Arial" w:hAnsi="Arial" w:cs="Arial"/>
        </w:rPr>
        <w:t>СТАРОПОЛТАВСКОГО МУНИЦИПАЛЬНОГО РАЙОНА</w:t>
      </w:r>
    </w:p>
    <w:p w14:paraId="0EB403CA" w14:textId="77777777" w:rsidR="000852DE" w:rsidRPr="000852DE" w:rsidRDefault="000852DE" w:rsidP="000852DE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0852DE">
        <w:rPr>
          <w:rFonts w:ascii="Arial" w:hAnsi="Arial" w:cs="Arial"/>
        </w:rPr>
        <w:t>ВОЛГОГРАДСКОЙ ОБЛАСТИ</w:t>
      </w:r>
    </w:p>
    <w:p w14:paraId="2B020572" w14:textId="77777777" w:rsidR="000852DE" w:rsidRPr="000852DE" w:rsidRDefault="000852DE" w:rsidP="000852DE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0797AE93" w14:textId="77777777" w:rsidR="000852DE" w:rsidRPr="000852DE" w:rsidRDefault="000852DE" w:rsidP="000852D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852DE">
        <w:rPr>
          <w:rFonts w:ascii="Arial" w:hAnsi="Arial" w:cs="Arial"/>
        </w:rPr>
        <w:t>ПОСТАНОВЛЕНИЕ</w:t>
      </w:r>
    </w:p>
    <w:p w14:paraId="6110EDCE" w14:textId="77777777" w:rsidR="000852DE" w:rsidRPr="000852DE" w:rsidRDefault="000852DE" w:rsidP="000852DE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W w:w="9990" w:type="dxa"/>
        <w:tblLayout w:type="fixed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7665"/>
        <w:gridCol w:w="2325"/>
      </w:tblGrid>
      <w:tr w:rsidR="000852DE" w:rsidRPr="000852DE" w14:paraId="05EBDFAF" w14:textId="77777777" w:rsidTr="00B15FD2">
        <w:trPr>
          <w:trHeight w:val="509"/>
        </w:trPr>
        <w:tc>
          <w:tcPr>
            <w:tcW w:w="7665" w:type="dxa"/>
            <w:hideMark/>
          </w:tcPr>
          <w:p w14:paraId="617FDEB6" w14:textId="5E85ACBB" w:rsidR="000852DE" w:rsidRPr="000852DE" w:rsidRDefault="000852DE" w:rsidP="00B15FD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852DE">
              <w:rPr>
                <w:rFonts w:ascii="Arial" w:hAnsi="Arial" w:cs="Arial"/>
                <w:sz w:val="24"/>
                <w:szCs w:val="24"/>
              </w:rPr>
              <w:t>от « 20 » августа  2025 г.                                                            № 5</w:t>
            </w:r>
            <w:r w:rsidR="00FC44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25" w:type="dxa"/>
            <w:hideMark/>
          </w:tcPr>
          <w:p w14:paraId="018FD505" w14:textId="77777777" w:rsidR="000852DE" w:rsidRPr="000852DE" w:rsidRDefault="000852DE" w:rsidP="00B15FD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C1F41" w14:textId="68AC9BCF" w:rsidR="00B4473D" w:rsidRPr="000852DE" w:rsidRDefault="00B4473D" w:rsidP="00B4473D">
      <w:pPr>
        <w:jc w:val="center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О порядке согласования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</w:rPr>
        <w:t>Лятошин</w:t>
      </w:r>
      <w:r w:rsidR="000852DE" w:rsidRP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</w:t>
      </w:r>
    </w:p>
    <w:p w14:paraId="0DF7DEF4" w14:textId="77777777" w:rsidR="00B4473D" w:rsidRPr="000852DE" w:rsidRDefault="00B4473D" w:rsidP="00B4473D">
      <w:pPr>
        <w:rPr>
          <w:rFonts w:ascii="Arial" w:hAnsi="Arial" w:cs="Arial"/>
        </w:rPr>
      </w:pPr>
    </w:p>
    <w:p w14:paraId="65C6D387" w14:textId="6B8714A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В соответствии с Федеральным законом от 12.01.1996 г. № 7-ФЗ «О некоммерческих организациях»,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администрация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</w:t>
      </w:r>
      <w:r w:rsidRPr="000852DE">
        <w:rPr>
          <w:rFonts w:ascii="Arial" w:hAnsi="Arial" w:cs="Arial"/>
          <w:b/>
          <w:bCs/>
        </w:rPr>
        <w:t>постановляет:</w:t>
      </w:r>
      <w:r w:rsidRPr="000852DE">
        <w:rPr>
          <w:rFonts w:ascii="Arial" w:hAnsi="Arial" w:cs="Arial"/>
        </w:rPr>
        <w:t xml:space="preserve"> </w:t>
      </w:r>
    </w:p>
    <w:p w14:paraId="0063AF63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</w:p>
    <w:p w14:paraId="3C62BBC8" w14:textId="2A823A90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1. Утвердить прилагаемый Порядок согласования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имущества.</w:t>
      </w:r>
    </w:p>
    <w:p w14:paraId="69E1E9A0" w14:textId="5C64DC13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2. Создать комиссию по вопросам принятия решений о согласовании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имущества, и утвердить ее состав согласно приложению.</w:t>
      </w:r>
    </w:p>
    <w:p w14:paraId="6B6EBBF9" w14:textId="6AAC07C5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3. Утвердить прилагаемое Положение о комиссии по вопросам принятия решений о согласовании распоряжения особо ценным движимым имуществом, закрепленным за муниципальным бюджетным учреждением </w:t>
      </w:r>
      <w:proofErr w:type="spellStart"/>
      <w:proofErr w:type="gram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 сельского</w:t>
      </w:r>
      <w:proofErr w:type="gramEnd"/>
      <w:r w:rsidRPr="000852DE">
        <w:rPr>
          <w:rFonts w:ascii="Arial" w:hAnsi="Arial" w:cs="Arial"/>
        </w:rPr>
        <w:t xml:space="preserve"> поселения 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имущества.</w:t>
      </w:r>
    </w:p>
    <w:p w14:paraId="540A074A" w14:textId="4227634D" w:rsidR="00E311AE" w:rsidRPr="000852DE" w:rsidRDefault="00B4473D" w:rsidP="00E311AE">
      <w:pPr>
        <w:ind w:firstLine="708"/>
        <w:jc w:val="both"/>
        <w:rPr>
          <w:rFonts w:ascii="Arial" w:eastAsia="Andale Sans UI" w:hAnsi="Arial" w:cs="Arial"/>
          <w:kern w:val="1"/>
        </w:rPr>
      </w:pPr>
      <w:r w:rsidRPr="000852DE">
        <w:rPr>
          <w:rFonts w:ascii="Arial" w:eastAsia="Arial Unicode MS" w:hAnsi="Arial" w:cs="Arial"/>
          <w:color w:val="000000"/>
        </w:rPr>
        <w:t>4</w:t>
      </w:r>
      <w:r w:rsidR="00264760" w:rsidRPr="000852DE">
        <w:rPr>
          <w:rFonts w:ascii="Arial" w:eastAsia="Arial Unicode MS" w:hAnsi="Arial" w:cs="Arial"/>
          <w:color w:val="000000"/>
        </w:rPr>
        <w:t xml:space="preserve">. </w:t>
      </w:r>
      <w:r w:rsidR="00E311AE" w:rsidRPr="000852DE">
        <w:rPr>
          <w:rFonts w:ascii="Arial" w:eastAsia="Arial Unicode MS" w:hAnsi="Arial" w:cs="Arial"/>
          <w:spacing w:val="5"/>
        </w:rPr>
        <w:t xml:space="preserve">Обнародовать настоящее постановление </w:t>
      </w:r>
      <w:r w:rsidR="00E311AE" w:rsidRPr="000852DE">
        <w:rPr>
          <w:rFonts w:ascii="Arial" w:hAnsi="Arial" w:cs="Arial"/>
        </w:rPr>
        <w:t xml:space="preserve">в сетевом издании   </w:t>
      </w:r>
      <w:r w:rsidR="00E311AE" w:rsidRPr="00085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311AE" w:rsidRPr="000852DE">
        <w:rPr>
          <w:rFonts w:ascii="Arial" w:hAnsi="Arial" w:cs="Arial"/>
          <w:shd w:val="clear" w:color="auto" w:fill="FFFFFF"/>
        </w:rPr>
        <w:t>Ударник.ру</w:t>
      </w:r>
      <w:proofErr w:type="spellEnd"/>
      <w:r w:rsidR="00E311AE" w:rsidRPr="000852DE">
        <w:rPr>
          <w:rFonts w:ascii="Arial" w:hAnsi="Arial" w:cs="Arial"/>
        </w:rPr>
        <w:t xml:space="preserve"> (https://udarnik34.ru/ </w:t>
      </w:r>
      <w:r w:rsidR="00E311AE" w:rsidRPr="000852DE">
        <w:rPr>
          <w:rFonts w:ascii="Arial" w:eastAsia="Arial Unicode MS" w:hAnsi="Arial" w:cs="Arial"/>
          <w:spacing w:val="5"/>
        </w:rPr>
        <w:t xml:space="preserve">и разместить на сайте </w:t>
      </w:r>
      <w:proofErr w:type="spellStart"/>
      <w:r w:rsidR="00FC4458">
        <w:rPr>
          <w:rFonts w:ascii="Arial" w:eastAsia="Arial Unicode MS" w:hAnsi="Arial" w:cs="Arial"/>
          <w:spacing w:val="5"/>
        </w:rPr>
        <w:t>Лятошин</w:t>
      </w:r>
      <w:r w:rsidR="000852DE">
        <w:rPr>
          <w:rFonts w:ascii="Arial" w:eastAsia="Arial Unicode MS" w:hAnsi="Arial" w:cs="Arial"/>
          <w:spacing w:val="5"/>
        </w:rPr>
        <w:t>ского</w:t>
      </w:r>
      <w:proofErr w:type="spellEnd"/>
      <w:r w:rsidR="00E311AE" w:rsidRPr="000852DE">
        <w:rPr>
          <w:rFonts w:ascii="Arial" w:eastAsia="Arial Unicode MS" w:hAnsi="Arial" w:cs="Arial"/>
          <w:spacing w:val="5"/>
        </w:rPr>
        <w:t xml:space="preserve"> сельского поселения в сети </w:t>
      </w:r>
      <w:proofErr w:type="spellStart"/>
      <w:r w:rsidR="00E311AE" w:rsidRPr="000852DE">
        <w:rPr>
          <w:rFonts w:ascii="Arial" w:eastAsia="Arial Unicode MS" w:hAnsi="Arial" w:cs="Arial"/>
          <w:spacing w:val="5"/>
        </w:rPr>
        <w:t>Интренет</w:t>
      </w:r>
      <w:proofErr w:type="spellEnd"/>
      <w:r w:rsidR="00E311AE" w:rsidRPr="000852DE">
        <w:rPr>
          <w:rFonts w:ascii="Arial" w:eastAsia="Arial Unicode MS" w:hAnsi="Arial" w:cs="Arial"/>
          <w:spacing w:val="5"/>
        </w:rPr>
        <w:t xml:space="preserve">. </w:t>
      </w:r>
    </w:p>
    <w:p w14:paraId="1FC67462" w14:textId="1E30801B" w:rsidR="00E311AE" w:rsidRPr="000852DE" w:rsidRDefault="00B4473D" w:rsidP="00E311AE">
      <w:pPr>
        <w:widowControl w:val="0"/>
        <w:suppressAutoHyphens/>
        <w:ind w:firstLine="709"/>
        <w:jc w:val="both"/>
        <w:rPr>
          <w:rFonts w:ascii="Arial" w:eastAsia="Arial Unicode MS" w:hAnsi="Arial" w:cs="Arial"/>
          <w:spacing w:val="5"/>
        </w:rPr>
      </w:pPr>
      <w:r w:rsidRPr="000852DE">
        <w:rPr>
          <w:rFonts w:ascii="Arial" w:eastAsia="Andale Sans UI" w:hAnsi="Arial" w:cs="Arial"/>
          <w:kern w:val="1"/>
        </w:rPr>
        <w:t>5</w:t>
      </w:r>
      <w:r w:rsidR="00E311AE" w:rsidRPr="000852DE">
        <w:rPr>
          <w:rFonts w:ascii="Arial" w:eastAsia="Andale Sans UI" w:hAnsi="Arial" w:cs="Arial"/>
          <w:kern w:val="1"/>
        </w:rPr>
        <w:t xml:space="preserve">. </w:t>
      </w:r>
      <w:r w:rsidR="00E311AE" w:rsidRPr="000852DE">
        <w:rPr>
          <w:rFonts w:ascii="Arial" w:eastAsia="Arial Unicode MS" w:hAnsi="Arial" w:cs="Arial"/>
        </w:rPr>
        <w:t xml:space="preserve">Настоящее постановление вступает в силу после официального обнародования </w:t>
      </w:r>
      <w:r w:rsidR="00E311AE" w:rsidRPr="000852DE">
        <w:rPr>
          <w:rFonts w:ascii="Arial" w:hAnsi="Arial" w:cs="Arial"/>
        </w:rPr>
        <w:t xml:space="preserve">в сетевом издании   </w:t>
      </w:r>
      <w:r w:rsidR="00E311AE" w:rsidRPr="00085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311AE" w:rsidRPr="000852DE">
        <w:rPr>
          <w:rFonts w:ascii="Arial" w:hAnsi="Arial" w:cs="Arial"/>
          <w:shd w:val="clear" w:color="auto" w:fill="FFFFFF"/>
        </w:rPr>
        <w:t>Ударник.ру</w:t>
      </w:r>
      <w:proofErr w:type="spellEnd"/>
      <w:r w:rsidR="00E311AE" w:rsidRPr="000852DE">
        <w:rPr>
          <w:rFonts w:ascii="Arial" w:hAnsi="Arial" w:cs="Arial"/>
        </w:rPr>
        <w:t xml:space="preserve"> (https://udarnik34.ru/</w:t>
      </w:r>
      <w:r w:rsidR="00E311AE" w:rsidRPr="000852DE">
        <w:rPr>
          <w:rFonts w:ascii="Arial" w:eastAsia="Arial Unicode MS" w:hAnsi="Arial" w:cs="Arial"/>
          <w:spacing w:val="5"/>
        </w:rPr>
        <w:t>.</w:t>
      </w:r>
    </w:p>
    <w:p w14:paraId="1B6B868E" w14:textId="7199C87A" w:rsidR="00E311AE" w:rsidRPr="000852DE" w:rsidRDefault="00B4473D" w:rsidP="00E311AE">
      <w:pPr>
        <w:widowControl w:val="0"/>
        <w:suppressAutoHyphens/>
        <w:ind w:firstLine="709"/>
        <w:jc w:val="both"/>
        <w:rPr>
          <w:rFonts w:ascii="Arial" w:eastAsia="Arial Unicode MS" w:hAnsi="Arial" w:cs="Arial"/>
          <w:spacing w:val="5"/>
        </w:rPr>
      </w:pPr>
      <w:r w:rsidRPr="000852DE">
        <w:rPr>
          <w:rFonts w:ascii="Arial" w:eastAsia="Andale Sans UI" w:hAnsi="Arial" w:cs="Arial"/>
          <w:kern w:val="1"/>
        </w:rPr>
        <w:t>6</w:t>
      </w:r>
      <w:r w:rsidR="00E311AE" w:rsidRPr="000852DE">
        <w:rPr>
          <w:rFonts w:ascii="Arial" w:eastAsia="Andale Sans UI" w:hAnsi="Arial" w:cs="Arial"/>
          <w:kern w:val="1"/>
        </w:rPr>
        <w:t xml:space="preserve">. </w:t>
      </w:r>
      <w:r w:rsidR="00E311AE" w:rsidRPr="000852DE">
        <w:rPr>
          <w:rFonts w:ascii="Arial" w:eastAsia="Arial Unicode MS" w:hAnsi="Arial" w:cs="Arial"/>
          <w:spacing w:val="5"/>
        </w:rPr>
        <w:t>Контроль исполнения настоящего постановления оставляю за собой.</w:t>
      </w:r>
    </w:p>
    <w:p w14:paraId="79403A5D" w14:textId="0715BCD9" w:rsidR="00522482" w:rsidRPr="000852DE" w:rsidRDefault="00522482" w:rsidP="00E311AE">
      <w:pPr>
        <w:ind w:firstLine="708"/>
        <w:jc w:val="both"/>
        <w:rPr>
          <w:rFonts w:ascii="Arial" w:hAnsi="Arial" w:cs="Arial"/>
        </w:rPr>
      </w:pPr>
    </w:p>
    <w:p w14:paraId="5439325F" w14:textId="314E4AFE" w:rsidR="00264760" w:rsidRPr="000852DE" w:rsidRDefault="00264760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2E3C8D93" w14:textId="75757B72" w:rsidR="000852DE" w:rsidRPr="000852DE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  <w:r w:rsidRPr="000852DE">
        <w:rPr>
          <w:rFonts w:ascii="Arial" w:eastAsia="Arial Unicode MS" w:hAnsi="Arial" w:cs="Arial"/>
          <w:spacing w:val="5"/>
        </w:rPr>
        <w:t xml:space="preserve">Глава </w:t>
      </w:r>
      <w:proofErr w:type="spellStart"/>
      <w:r w:rsidR="00FC4458">
        <w:rPr>
          <w:rFonts w:ascii="Arial" w:eastAsia="Arial Unicode MS" w:hAnsi="Arial" w:cs="Arial"/>
          <w:spacing w:val="5"/>
        </w:rPr>
        <w:t>Лятошин</w:t>
      </w:r>
      <w:r w:rsidRPr="000852DE">
        <w:rPr>
          <w:rFonts w:ascii="Arial" w:eastAsia="Arial Unicode MS" w:hAnsi="Arial" w:cs="Arial"/>
          <w:spacing w:val="5"/>
        </w:rPr>
        <w:t>ского</w:t>
      </w:r>
      <w:proofErr w:type="spellEnd"/>
      <w:r w:rsidRPr="000852DE">
        <w:rPr>
          <w:rFonts w:ascii="Arial" w:eastAsia="Arial Unicode MS" w:hAnsi="Arial" w:cs="Arial"/>
          <w:spacing w:val="5"/>
        </w:rPr>
        <w:t xml:space="preserve"> </w:t>
      </w:r>
    </w:p>
    <w:p w14:paraId="5F6E7C08" w14:textId="28D3707E" w:rsidR="00264760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  <w:r w:rsidRPr="000852DE">
        <w:rPr>
          <w:rFonts w:ascii="Arial" w:eastAsia="Arial Unicode MS" w:hAnsi="Arial" w:cs="Arial"/>
          <w:spacing w:val="5"/>
        </w:rPr>
        <w:t xml:space="preserve">сельского поселения                                  </w:t>
      </w:r>
      <w:proofErr w:type="spellStart"/>
      <w:r w:rsidR="00FC4458">
        <w:rPr>
          <w:rFonts w:ascii="Arial" w:eastAsia="Arial Unicode MS" w:hAnsi="Arial" w:cs="Arial"/>
          <w:spacing w:val="5"/>
        </w:rPr>
        <w:t>Ш.И.Юналиев</w:t>
      </w:r>
      <w:proofErr w:type="spellEnd"/>
    </w:p>
    <w:p w14:paraId="6EEEEE86" w14:textId="77777777" w:rsidR="000852DE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6E2F6C3A" w14:textId="77777777" w:rsidR="000852DE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2C57F07F" w14:textId="77777777" w:rsidR="000852DE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44B202B1" w14:textId="77777777" w:rsidR="000852DE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7C1E0FDF" w14:textId="77777777" w:rsidR="000852DE" w:rsidRPr="000852DE" w:rsidRDefault="000852DE" w:rsidP="000852DE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0928FF9F" w14:textId="04E32FDC" w:rsidR="00264760" w:rsidRPr="000852DE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1AAFCE23" w14:textId="6583C591" w:rsidR="00264760" w:rsidRPr="000852DE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tbl>
      <w:tblPr>
        <w:tblStyle w:val="ab"/>
        <w:tblpPr w:leftFromText="180" w:rightFromText="180" w:vertAnchor="text" w:horzAnchor="margin" w:tblpXSpec="right" w:tblpY="-831"/>
        <w:tblW w:w="4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</w:tblGrid>
      <w:tr w:rsidR="00E311AE" w:rsidRPr="000852DE" w14:paraId="7CD3660D" w14:textId="77777777" w:rsidTr="00E311AE">
        <w:trPr>
          <w:trHeight w:val="285"/>
        </w:trPr>
        <w:tc>
          <w:tcPr>
            <w:tcW w:w="4439" w:type="dxa"/>
          </w:tcPr>
          <w:p w14:paraId="0B613850" w14:textId="77777777" w:rsidR="00E311AE" w:rsidRPr="000852DE" w:rsidRDefault="00E311AE" w:rsidP="00E311A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</w:p>
          <w:p w14:paraId="2BB9FCA0" w14:textId="0D771A5B" w:rsidR="00E311AE" w:rsidRPr="000852DE" w:rsidRDefault="00E311AE" w:rsidP="000852DE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</w:rPr>
            </w:pPr>
            <w:r w:rsidRPr="000852DE">
              <w:rPr>
                <w:rFonts w:ascii="Arial" w:hAnsi="Arial" w:cs="Arial"/>
                <w:b w:val="0"/>
                <w:sz w:val="24"/>
              </w:rPr>
              <w:t xml:space="preserve">                                              </w:t>
            </w:r>
            <w:r w:rsidR="000852DE">
              <w:rPr>
                <w:rFonts w:ascii="Arial" w:hAnsi="Arial" w:cs="Arial"/>
                <w:b w:val="0"/>
                <w:sz w:val="24"/>
              </w:rPr>
              <w:t xml:space="preserve">                                                                               </w:t>
            </w:r>
            <w:r w:rsidRPr="000852DE">
              <w:rPr>
                <w:rFonts w:ascii="Arial" w:hAnsi="Arial" w:cs="Arial"/>
                <w:b w:val="0"/>
                <w:sz w:val="24"/>
              </w:rPr>
              <w:t>Утвержден</w:t>
            </w:r>
          </w:p>
          <w:p w14:paraId="191D5C5F" w14:textId="23AD50A2" w:rsidR="00E311AE" w:rsidRPr="000852DE" w:rsidRDefault="00E311AE" w:rsidP="00E311AE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</w:rPr>
            </w:pPr>
            <w:r w:rsidRPr="000852DE">
              <w:rPr>
                <w:rFonts w:ascii="Arial" w:hAnsi="Arial" w:cs="Arial"/>
                <w:b w:val="0"/>
                <w:sz w:val="24"/>
              </w:rPr>
              <w:t xml:space="preserve">постановлением администрации </w:t>
            </w:r>
            <w:proofErr w:type="spellStart"/>
            <w:r w:rsidR="00FC4458">
              <w:rPr>
                <w:rFonts w:ascii="Arial" w:hAnsi="Arial" w:cs="Arial"/>
                <w:b w:val="0"/>
                <w:sz w:val="24"/>
              </w:rPr>
              <w:t>Лятошин</w:t>
            </w:r>
            <w:r w:rsidR="000852DE">
              <w:rPr>
                <w:rFonts w:ascii="Arial" w:hAnsi="Arial" w:cs="Arial"/>
                <w:b w:val="0"/>
                <w:sz w:val="24"/>
              </w:rPr>
              <w:t>ского</w:t>
            </w:r>
            <w:proofErr w:type="spellEnd"/>
            <w:r w:rsidRPr="000852DE">
              <w:rPr>
                <w:rFonts w:ascii="Arial" w:hAnsi="Arial" w:cs="Arial"/>
                <w:b w:val="0"/>
                <w:sz w:val="24"/>
              </w:rPr>
              <w:t xml:space="preserve"> сельского поселения </w:t>
            </w:r>
          </w:p>
          <w:p w14:paraId="166D5E9D" w14:textId="453B8A88" w:rsidR="00E311AE" w:rsidRPr="000852DE" w:rsidRDefault="0012541D" w:rsidP="00E311A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               от «20» августа </w:t>
            </w:r>
            <w:r w:rsidR="00E311AE" w:rsidRPr="000852DE">
              <w:rPr>
                <w:rFonts w:ascii="Arial" w:hAnsi="Arial" w:cs="Arial"/>
                <w:b w:val="0"/>
                <w:sz w:val="24"/>
              </w:rPr>
              <w:t xml:space="preserve">2025 г. № </w:t>
            </w:r>
            <w:r>
              <w:rPr>
                <w:rFonts w:ascii="Arial" w:hAnsi="Arial" w:cs="Arial"/>
                <w:b w:val="0"/>
                <w:sz w:val="24"/>
              </w:rPr>
              <w:t>5</w:t>
            </w:r>
            <w:r w:rsidR="00FC4458">
              <w:rPr>
                <w:rFonts w:ascii="Arial" w:hAnsi="Arial" w:cs="Arial"/>
                <w:b w:val="0"/>
                <w:sz w:val="24"/>
              </w:rPr>
              <w:t>0</w:t>
            </w:r>
          </w:p>
        </w:tc>
      </w:tr>
    </w:tbl>
    <w:p w14:paraId="0B3F3601" w14:textId="13076E2D" w:rsidR="00264760" w:rsidRPr="000852DE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1F1A7576" w14:textId="551903C9" w:rsidR="00264760" w:rsidRPr="000852DE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3BB320A5" w14:textId="61F81F9F" w:rsidR="00264760" w:rsidRPr="000852DE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6B1BFFFE" w14:textId="77777777" w:rsidR="00264760" w:rsidRPr="000852DE" w:rsidRDefault="00264760" w:rsidP="00E311AE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6856DE1C" w14:textId="77777777" w:rsidR="00B4473D" w:rsidRPr="000852DE" w:rsidRDefault="00B4473D" w:rsidP="00B4473D">
      <w:pPr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>ПОРЯДОК</w:t>
      </w:r>
    </w:p>
    <w:p w14:paraId="6793C484" w14:textId="1F967E59" w:rsidR="00B4473D" w:rsidRPr="000852DE" w:rsidRDefault="00B4473D" w:rsidP="00B4473D">
      <w:pPr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 xml:space="preserve">согласования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  <w:b/>
          <w:bCs/>
        </w:rPr>
        <w:t>Лятошин</w:t>
      </w:r>
      <w:r w:rsidR="000852DE">
        <w:rPr>
          <w:rFonts w:ascii="Arial" w:hAnsi="Arial" w:cs="Arial"/>
          <w:b/>
          <w:bCs/>
        </w:rPr>
        <w:t>ского</w:t>
      </w:r>
      <w:proofErr w:type="spellEnd"/>
      <w:r w:rsidRPr="000852DE">
        <w:rPr>
          <w:rFonts w:ascii="Arial" w:hAnsi="Arial" w:cs="Arial"/>
          <w:b/>
          <w:bCs/>
        </w:rPr>
        <w:t xml:space="preserve"> сельского поселения 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</w:t>
      </w:r>
    </w:p>
    <w:p w14:paraId="2AE6EED2" w14:textId="77777777" w:rsidR="00B4473D" w:rsidRPr="000852DE" w:rsidRDefault="00B4473D" w:rsidP="00B4473D">
      <w:pPr>
        <w:jc w:val="both"/>
        <w:rPr>
          <w:rFonts w:ascii="Arial" w:hAnsi="Arial" w:cs="Arial"/>
        </w:rPr>
      </w:pPr>
    </w:p>
    <w:p w14:paraId="7C4C7B10" w14:textId="5BDFADEC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1. В целях согласования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(далее соответственно - особо ценное движимое имущество, бюджетное учреждение), или приобретенным таким бюджетным учреждением за счет средств, выделенных ему на приобретение такого имущества (далее - сделка), бюджетное учреждение направляет в администрацию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(далее –</w:t>
      </w:r>
      <w:r w:rsidR="005A3E9B" w:rsidRPr="000852DE">
        <w:rPr>
          <w:rFonts w:ascii="Arial" w:hAnsi="Arial" w:cs="Arial"/>
        </w:rPr>
        <w:t xml:space="preserve"> </w:t>
      </w:r>
      <w:bookmarkStart w:id="0" w:name="_Hlk205991630"/>
      <w:r w:rsidRPr="000852DE">
        <w:rPr>
          <w:rFonts w:ascii="Arial" w:hAnsi="Arial" w:cs="Arial"/>
        </w:rPr>
        <w:t>администрация</w:t>
      </w:r>
      <w:r w:rsidR="005A3E9B" w:rsidRPr="000852DE">
        <w:rPr>
          <w:rFonts w:ascii="Arial" w:hAnsi="Arial" w:cs="Arial"/>
        </w:rPr>
        <w:t xml:space="preserve"> сельского поселения</w:t>
      </w:r>
      <w:bookmarkEnd w:id="0"/>
      <w:r w:rsidRPr="000852DE">
        <w:rPr>
          <w:rFonts w:ascii="Arial" w:hAnsi="Arial" w:cs="Arial"/>
        </w:rPr>
        <w:t>) обращение, подписанное руководителем бюджетного учреждения (в его отсутствие - лицом, исполняющим его обязанности), содержащее информацию о предмете, цели и способе распоряжения особо ценным движимым имуществом, с указанием срока исполнения, цены в рублях и других существенных условиях, с приложением следующих документов:</w:t>
      </w:r>
    </w:p>
    <w:p w14:paraId="601D1D43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перечня особо ценного движимого имущества бюджетного учреждения, являющегося предметом сделки, с указанием его балансовой стоимости, остаточной стоимости, даты выпуска и ввода в эксплуатацию, инвентарного номера, реестрового номера, подписанного руководителем бюджетного учреждения (в его отсутствие - лицом, исполняющим его обязанности) и заверенного печатью;</w:t>
      </w:r>
    </w:p>
    <w:p w14:paraId="6A211B51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инвентарной карточки учета нефинансовых активов особо ценного движимого имущества, являющегося предметом сделки;</w:t>
      </w:r>
    </w:p>
    <w:p w14:paraId="44AA73AD" w14:textId="48C4441A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выписки из реестра муниципального имущества, полученной не ранее чем за 1 (один) месяц до ее направления в </w:t>
      </w:r>
      <w:r w:rsidR="005A3E9B" w:rsidRPr="000852DE">
        <w:rPr>
          <w:rFonts w:ascii="Arial" w:hAnsi="Arial" w:cs="Arial"/>
        </w:rPr>
        <w:t>администрацию сельского поселения</w:t>
      </w:r>
      <w:r w:rsidRPr="000852DE">
        <w:rPr>
          <w:rFonts w:ascii="Arial" w:hAnsi="Arial" w:cs="Arial"/>
        </w:rPr>
        <w:t>;</w:t>
      </w:r>
    </w:p>
    <w:p w14:paraId="13C86E0E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проекта договора (контракта), содержащего условия сделки;</w:t>
      </w:r>
    </w:p>
    <w:p w14:paraId="67FA34D2" w14:textId="10E6510E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отчета об оценке рыночной стоимости особо ценного движимого имущества (отчета об оценке права пользования особо ценным движимым имуществом), составленного не ранее чем за 3 (три) месяца до дня его направления в </w:t>
      </w:r>
      <w:r w:rsidR="005A3E9B" w:rsidRPr="000852DE">
        <w:rPr>
          <w:rFonts w:ascii="Arial" w:hAnsi="Arial" w:cs="Arial"/>
        </w:rPr>
        <w:t>администрацию сельского поселения</w:t>
      </w:r>
      <w:r w:rsidRPr="000852DE">
        <w:rPr>
          <w:rFonts w:ascii="Arial" w:hAnsi="Arial" w:cs="Arial"/>
        </w:rPr>
        <w:t>;</w:t>
      </w:r>
    </w:p>
    <w:p w14:paraId="732CA51D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финансово-экономического обоснования целесообразности распоряжения особо ценным движимым имуществом, подписанного руководителем бюджетного учреждения (в его отсутствие - лицом, исполняющим его обязанности) и заверенного печатью;</w:t>
      </w:r>
    </w:p>
    <w:p w14:paraId="7B321EB7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копий регистрационных (в случаях, когда государственная регистрация имущества предусмотрена законодательством Российской Федерации) документов на особо ценное движимое имущество.</w:t>
      </w:r>
    </w:p>
    <w:p w14:paraId="61C1171A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2. В направленном бюджетным учреждением в соответствии с пунктом 1 настоящего Порядка обращении и приложенных к нему документах (далее - </w:t>
      </w:r>
      <w:r w:rsidRPr="000852DE">
        <w:rPr>
          <w:rFonts w:ascii="Arial" w:hAnsi="Arial" w:cs="Arial"/>
        </w:rPr>
        <w:lastRenderedPageBreak/>
        <w:t>документы) не допускается наличие помарок, подчисток, исправлений, арифметических и грамматических ошибок.</w:t>
      </w:r>
    </w:p>
    <w:p w14:paraId="4EEBA0C3" w14:textId="1E43B5A3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3. Поступившие в администрацию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документы в течение 1 (одного) рабочего дня со дня их поступления передаются в администраци</w:t>
      </w:r>
      <w:r w:rsidR="005A3E9B" w:rsidRPr="000852DE">
        <w:rPr>
          <w:rFonts w:ascii="Arial" w:hAnsi="Arial" w:cs="Arial"/>
        </w:rPr>
        <w:t>ю сельского поселения</w:t>
      </w:r>
      <w:r w:rsidRPr="000852DE">
        <w:rPr>
          <w:rFonts w:ascii="Arial" w:hAnsi="Arial" w:cs="Arial"/>
        </w:rPr>
        <w:t>, в ведении которого находится бюджетное учреждение.</w:t>
      </w:r>
    </w:p>
    <w:p w14:paraId="41FC4498" w14:textId="7FCBFF2B" w:rsidR="00B4473D" w:rsidRPr="000852DE" w:rsidRDefault="005A3E9B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Руководитель </w:t>
      </w:r>
      <w:r w:rsidR="00B4473D" w:rsidRPr="000852DE">
        <w:rPr>
          <w:rFonts w:ascii="Arial" w:hAnsi="Arial" w:cs="Arial"/>
        </w:rPr>
        <w:t>администрации</w:t>
      </w:r>
      <w:r w:rsidRPr="000852DE">
        <w:rPr>
          <w:rFonts w:ascii="Arial" w:hAnsi="Arial" w:cs="Arial"/>
        </w:rPr>
        <w:t xml:space="preserve"> сельского поселения</w:t>
      </w:r>
      <w:r w:rsidR="00B4473D" w:rsidRPr="000852DE">
        <w:rPr>
          <w:rFonts w:ascii="Arial" w:hAnsi="Arial" w:cs="Arial"/>
        </w:rPr>
        <w:t xml:space="preserve">, в ведении которого находится бюджетное учреждение, представляет документы в комиссию по вопросам принятия решений о согласовании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="00B4473D" w:rsidRPr="000852DE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 (далее - комиссия).</w:t>
      </w:r>
    </w:p>
    <w:p w14:paraId="0FDBD858" w14:textId="1A3B8A58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Решение о согласовании либо об отказе в согласовании распоряжения особо ценным движимым имуществом (далее - решение) принимается комиссией в течение 30 календарных дней с даты поступления документов в администрацию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>.</w:t>
      </w:r>
    </w:p>
    <w:p w14:paraId="2A0F94C9" w14:textId="04DA0ECB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 Комиссия в течение 10 рабочих дней со дня поступления в администрацию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документов:</w:t>
      </w:r>
    </w:p>
    <w:p w14:paraId="49E2F49D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проверяет полноту документов, их соответствие требованиям, установленным пунктом 2 настоящего Порядка, а также достоверность содержащихся в них сведений;</w:t>
      </w:r>
    </w:p>
    <w:p w14:paraId="766B2CFA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осуществляет анализ целей и видов деятельности бюджетного учреждения;</w:t>
      </w:r>
    </w:p>
    <w:p w14:paraId="3015F296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анализирует содержание документов, изучает основания целесообразности совершения бюджетным учреждением сделки.</w:t>
      </w:r>
    </w:p>
    <w:p w14:paraId="6A2B8231" w14:textId="2950C1BA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По результатам рассмотрения комиссия вправе запросить у бюджетного учреждения дополнительно документы исходя из условий совершения сделки. В этом случае комиссия в письменной форме уведомляет бюджетное учреждение о необходимости представления соответствующих документов в течение 5 рабочих дней со дня получения бюджетным учреждением указанного уведомления. При этом срок рассмотрения документов, определенный абзацем 3 пункта 3 настоящего Порядка, приостанавливается до дня поступления в администрацию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дополнительно представленных бюджетным учреждением документов.</w:t>
      </w:r>
    </w:p>
    <w:p w14:paraId="022EFF38" w14:textId="113133BA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5. В случае представления бюджетным учреждением документов не в полном объеме либо с нарушением требований, установленных пунктом 2 настоящего Порядка, либо если содержащиеся в документах сведения не являются достоверными, комиссия возвращает их бюджетному учреждению для устранения недостатков с указанием причин возврата в срок, не превышающий 15 рабочих дней со дня поступления документов в администрацию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>.</w:t>
      </w:r>
    </w:p>
    <w:p w14:paraId="670BC57A" w14:textId="3CB3CE5B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6. Бюджетное учреждение устраняет причины, послужившие основанием для возврата документов, и повторно направляет в администрацию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доработанные документы в течение 20 рабочих дней со дня их получения.</w:t>
      </w:r>
    </w:p>
    <w:p w14:paraId="33F792DF" w14:textId="77777777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Доработанные документы рассматриваются в соответствии с пунктами 3 и 4 настоящего Порядка.</w:t>
      </w:r>
    </w:p>
    <w:p w14:paraId="1EBA0A15" w14:textId="79486438" w:rsidR="00B4473D" w:rsidRPr="000852DE" w:rsidRDefault="00B4473D" w:rsidP="00B4473D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7. Решение комиссии о согласовании либо об отказе в согласовании распоряжения особо ценным движимым имуществом направляется бюджетному учреждению в течение 3 рабочих дней со дня принятия соответствующего решения в виде письма администрации</w:t>
      </w:r>
      <w:r w:rsidR="005A3E9B" w:rsidRPr="000852DE">
        <w:rPr>
          <w:rFonts w:ascii="Arial" w:hAnsi="Arial" w:cs="Arial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, подписанного главой сельского поселения или иным уполномоченным им должностным лицом. Подготовку проекта письма </w:t>
      </w:r>
      <w:r w:rsidR="005A3E9B" w:rsidRPr="000852DE">
        <w:rPr>
          <w:rFonts w:ascii="Arial" w:hAnsi="Arial" w:cs="Arial"/>
        </w:rPr>
        <w:t xml:space="preserve">осуществляет </w:t>
      </w:r>
      <w:r w:rsidRPr="000852DE">
        <w:rPr>
          <w:rFonts w:ascii="Arial" w:hAnsi="Arial" w:cs="Arial"/>
        </w:rPr>
        <w:t>администраци</w:t>
      </w:r>
      <w:r w:rsidR="005A3E9B" w:rsidRPr="000852DE">
        <w:rPr>
          <w:rFonts w:ascii="Arial" w:hAnsi="Arial" w:cs="Arial"/>
        </w:rPr>
        <w:t>я сельского поселения</w:t>
      </w:r>
      <w:r w:rsidRPr="000852DE">
        <w:rPr>
          <w:rFonts w:ascii="Arial" w:hAnsi="Arial" w:cs="Arial"/>
        </w:rPr>
        <w:t>, в ведении которого находится бюджетное учреждение.</w:t>
      </w:r>
    </w:p>
    <w:p w14:paraId="62218D76" w14:textId="77777777" w:rsidR="00B4473D" w:rsidRPr="000852DE" w:rsidRDefault="00B4473D" w:rsidP="00B4473D">
      <w:pPr>
        <w:ind w:firstLine="567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lastRenderedPageBreak/>
        <w:t>8. Отказ в согласовании распоряжения особо ценным движимым имуществом принимается в случаях:</w:t>
      </w:r>
    </w:p>
    <w:p w14:paraId="3C3CCCCC" w14:textId="77777777" w:rsidR="00B4473D" w:rsidRPr="000852DE" w:rsidRDefault="00B4473D" w:rsidP="00B4473D">
      <w:pPr>
        <w:ind w:firstLine="567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противоречия условий сделки документам и содержащейся в них информации;</w:t>
      </w:r>
    </w:p>
    <w:p w14:paraId="03897B4A" w14:textId="77777777" w:rsidR="00B4473D" w:rsidRPr="000852DE" w:rsidRDefault="00B4473D" w:rsidP="00B4473D">
      <w:pPr>
        <w:ind w:firstLine="567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планируемая к заключению сделка не соответствует целям и видам деятельности бюджетного учреждения, и (или) совершение сделки приведет к невозможности осуществления бюджетным учреждением деятельности, цели, предмет и виды которой определены его Уставом, либо к невозможности выполнения своих обязательств по сделке;</w:t>
      </w:r>
    </w:p>
    <w:p w14:paraId="4C4B7CCE" w14:textId="77777777" w:rsidR="00B4473D" w:rsidRPr="000852DE" w:rsidRDefault="00B4473D" w:rsidP="00B4473D">
      <w:pPr>
        <w:ind w:firstLine="567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несоответствие условий предполагаемой сделки требованиям законодательства Российской Федерации.</w:t>
      </w:r>
    </w:p>
    <w:p w14:paraId="063137A3" w14:textId="6939BB1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6CB6035" w14:textId="77777777" w:rsidR="005A3E9B" w:rsidRDefault="005A3E9B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D3AD7F9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57C26CD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6E95AEB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151B80D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70E738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0740E91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F5F98E8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5179DA04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AADAE35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4011088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7E3ECC0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DFE5632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13D8AD6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1104294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7B16EF3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1CFA4369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7F8D289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FB19ED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C28A754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EA824F2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39E332E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71E2855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AFDF655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BDFF038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90F9047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51EB80E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7687B6C4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F7B7A8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F199571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386F38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B3A70D2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5C06E0C9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EEA5737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F208470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D85A404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7AF1F36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F14DC31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E5008CF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F6ED233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982E90A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7E32D781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7F827CE0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BFD97E2" w14:textId="77777777" w:rsid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5AB89257" w14:textId="77777777" w:rsidR="000852DE" w:rsidRPr="000852DE" w:rsidRDefault="000852DE" w:rsidP="00B4473D">
      <w:pPr>
        <w:tabs>
          <w:tab w:val="left" w:pos="6130"/>
        </w:tabs>
        <w:jc w:val="both"/>
        <w:rPr>
          <w:rFonts w:ascii="Arial" w:hAnsi="Arial" w:cs="Arial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B4473D" w:rsidRPr="000852DE" w14:paraId="0F53F990" w14:textId="77777777" w:rsidTr="00926AF5">
        <w:tc>
          <w:tcPr>
            <w:tcW w:w="4536" w:type="dxa"/>
            <w:shd w:val="clear" w:color="auto" w:fill="auto"/>
          </w:tcPr>
          <w:p w14:paraId="29302EA6" w14:textId="77777777" w:rsidR="00B4473D" w:rsidRPr="000852DE" w:rsidRDefault="00B4473D" w:rsidP="00926AF5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r w:rsidRPr="000852DE">
              <w:rPr>
                <w:rFonts w:ascii="Arial" w:hAnsi="Arial" w:cs="Arial"/>
              </w:rPr>
              <w:t>ПРИЛОЖЕНИЕ</w:t>
            </w:r>
          </w:p>
          <w:p w14:paraId="4AB19E2F" w14:textId="087EE83F" w:rsidR="00B4473D" w:rsidRPr="000852DE" w:rsidRDefault="00B4473D" w:rsidP="005A3E9B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r w:rsidRPr="000852DE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="00FC4458">
              <w:rPr>
                <w:rFonts w:ascii="Arial" w:hAnsi="Arial" w:cs="Arial"/>
              </w:rPr>
              <w:t>Лятошин</w:t>
            </w:r>
            <w:r w:rsidR="000852DE">
              <w:rPr>
                <w:rFonts w:ascii="Arial" w:hAnsi="Arial" w:cs="Arial"/>
              </w:rPr>
              <w:t>ского</w:t>
            </w:r>
            <w:proofErr w:type="spellEnd"/>
            <w:r w:rsidR="005A3E9B" w:rsidRPr="000852DE">
              <w:rPr>
                <w:rFonts w:ascii="Arial" w:hAnsi="Arial" w:cs="Arial"/>
              </w:rPr>
              <w:t xml:space="preserve"> </w:t>
            </w:r>
            <w:r w:rsidRPr="000852DE">
              <w:rPr>
                <w:rFonts w:ascii="Arial" w:hAnsi="Arial" w:cs="Arial"/>
              </w:rPr>
              <w:t xml:space="preserve">сельского поселения </w:t>
            </w:r>
          </w:p>
          <w:p w14:paraId="1B0E515C" w14:textId="1CA570C6" w:rsidR="00B4473D" w:rsidRPr="000852DE" w:rsidRDefault="00B4473D" w:rsidP="00926AF5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r w:rsidRPr="000852DE">
              <w:rPr>
                <w:rFonts w:ascii="Arial" w:hAnsi="Arial" w:cs="Arial"/>
              </w:rPr>
              <w:t xml:space="preserve">от </w:t>
            </w:r>
            <w:r w:rsidR="0012541D">
              <w:rPr>
                <w:rFonts w:ascii="Arial" w:hAnsi="Arial" w:cs="Arial"/>
              </w:rPr>
              <w:t xml:space="preserve">«20» августа  </w:t>
            </w:r>
            <w:r w:rsidRPr="000852DE">
              <w:rPr>
                <w:rFonts w:ascii="Arial" w:hAnsi="Arial" w:cs="Arial"/>
              </w:rPr>
              <w:t xml:space="preserve">2025 г. № </w:t>
            </w:r>
            <w:r w:rsidR="0012541D">
              <w:rPr>
                <w:rFonts w:ascii="Arial" w:hAnsi="Arial" w:cs="Arial"/>
              </w:rPr>
              <w:t>52</w:t>
            </w:r>
          </w:p>
        </w:tc>
      </w:tr>
    </w:tbl>
    <w:p w14:paraId="2399B333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5A7C739B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  <w:b/>
          <w:bCs/>
        </w:rPr>
      </w:pPr>
    </w:p>
    <w:p w14:paraId="736BF778" w14:textId="77777777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>СОСТАВ</w:t>
      </w:r>
    </w:p>
    <w:p w14:paraId="1001A198" w14:textId="77777777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 xml:space="preserve">комиссии по вопросам принятия решений о согласовании распоряжения </w:t>
      </w:r>
    </w:p>
    <w:p w14:paraId="29A10662" w14:textId="30D458AC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 xml:space="preserve">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  <w:b/>
          <w:bCs/>
        </w:rPr>
        <w:t>Лятошин</w:t>
      </w:r>
      <w:r w:rsidR="000852DE">
        <w:rPr>
          <w:rFonts w:ascii="Arial" w:hAnsi="Arial" w:cs="Arial"/>
          <w:b/>
          <w:bCs/>
        </w:rPr>
        <w:t>ского</w:t>
      </w:r>
      <w:proofErr w:type="spellEnd"/>
      <w:r w:rsidR="005A3E9B" w:rsidRPr="000852DE">
        <w:rPr>
          <w:rFonts w:ascii="Arial" w:hAnsi="Arial" w:cs="Arial"/>
          <w:b/>
          <w:bCs/>
        </w:rPr>
        <w:t xml:space="preserve"> </w:t>
      </w:r>
      <w:r w:rsidRPr="000852DE">
        <w:rPr>
          <w:rFonts w:ascii="Arial" w:hAnsi="Arial" w:cs="Arial"/>
          <w:b/>
          <w:bCs/>
        </w:rPr>
        <w:t xml:space="preserve">сельского поселения </w:t>
      </w:r>
    </w:p>
    <w:p w14:paraId="217E9FFD" w14:textId="77777777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 xml:space="preserve">Старополтавского муниципального района Волгоградской области, </w:t>
      </w:r>
    </w:p>
    <w:p w14:paraId="11CC8434" w14:textId="77777777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>или приобретенным таким бюджетным учреждением за счет средств, выделенных ему на приобретение такого имущества</w:t>
      </w:r>
    </w:p>
    <w:p w14:paraId="6DF889D1" w14:textId="77777777" w:rsidR="00B4473D" w:rsidRPr="000852DE" w:rsidRDefault="00B4473D" w:rsidP="00B4473D">
      <w:pPr>
        <w:tabs>
          <w:tab w:val="left" w:pos="6130"/>
        </w:tabs>
        <w:rPr>
          <w:rFonts w:ascii="Arial" w:hAnsi="Arial" w:cs="Arial"/>
        </w:rPr>
      </w:pPr>
    </w:p>
    <w:p w14:paraId="72CC0957" w14:textId="77777777" w:rsidR="00B4473D" w:rsidRPr="000852DE" w:rsidRDefault="00B4473D" w:rsidP="00BB1C27">
      <w:pPr>
        <w:tabs>
          <w:tab w:val="left" w:pos="613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384"/>
        <w:gridCol w:w="5404"/>
      </w:tblGrid>
      <w:tr w:rsidR="00B4473D" w:rsidRPr="000852DE" w14:paraId="5CCE1852" w14:textId="77777777" w:rsidTr="00926AF5">
        <w:tc>
          <w:tcPr>
            <w:tcW w:w="534" w:type="dxa"/>
          </w:tcPr>
          <w:p w14:paraId="188F3689" w14:textId="77777777" w:rsidR="00B4473D" w:rsidRPr="000852DE" w:rsidRDefault="00B4473D" w:rsidP="00BB1C27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14:paraId="492BD6D9" w14:textId="069F0C03" w:rsidR="00B4473D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Шавленов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Исентай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Батыевич</w:t>
            </w:r>
            <w:proofErr w:type="spellEnd"/>
          </w:p>
        </w:tc>
        <w:tc>
          <w:tcPr>
            <w:tcW w:w="5404" w:type="dxa"/>
            <w:shd w:val="clear" w:color="auto" w:fill="auto"/>
          </w:tcPr>
          <w:p w14:paraId="31DE1BB3" w14:textId="77A698EA" w:rsidR="00B4473D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Глава 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="00FC4458">
              <w:rPr>
                <w:rFonts w:ascii="Arial" w:hAnsi="Arial" w:cs="Arial"/>
                <w:color w:val="000000"/>
                <w:lang w:bidi="ru-RU"/>
              </w:rPr>
              <w:t>Лятошин</w:t>
            </w:r>
            <w:r>
              <w:rPr>
                <w:rFonts w:ascii="Arial" w:hAnsi="Arial" w:cs="Arial"/>
                <w:color w:val="000000"/>
                <w:lang w:bidi="ru-RU"/>
              </w:rPr>
              <w:t>ского</w:t>
            </w:r>
            <w:proofErr w:type="spellEnd"/>
            <w:proofErr w:type="gramEnd"/>
            <w:r w:rsidR="005A3E9B"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сельского поселения Старополтавского муниципального района Волгоградской области, </w:t>
            </w:r>
          </w:p>
          <w:p w14:paraId="30D965D7" w14:textId="77777777" w:rsidR="00B4473D" w:rsidRPr="000852DE" w:rsidRDefault="00B4473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председатель комиссии;</w:t>
            </w:r>
          </w:p>
          <w:p w14:paraId="1F24AB58" w14:textId="77777777" w:rsidR="00B4473D" w:rsidRPr="000852DE" w:rsidRDefault="00B4473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B4473D" w:rsidRPr="000852DE" w14:paraId="1ED3127B" w14:textId="77777777" w:rsidTr="00926AF5">
        <w:tc>
          <w:tcPr>
            <w:tcW w:w="534" w:type="dxa"/>
          </w:tcPr>
          <w:p w14:paraId="6987FB52" w14:textId="77777777" w:rsidR="00B4473D" w:rsidRPr="000852DE" w:rsidRDefault="00B4473D" w:rsidP="00BB1C27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14:paraId="20C16A75" w14:textId="05D320E6" w:rsidR="00B4473D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Кумурзинова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Алтынганим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Темировна</w:t>
            </w:r>
            <w:proofErr w:type="spellEnd"/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</w:p>
        </w:tc>
        <w:tc>
          <w:tcPr>
            <w:tcW w:w="5404" w:type="dxa"/>
            <w:shd w:val="clear" w:color="auto" w:fill="auto"/>
          </w:tcPr>
          <w:p w14:paraId="371DD309" w14:textId="77723EA3" w:rsidR="00B4473D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С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>пециалист</w:t>
            </w:r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2 категории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 администрации </w:t>
            </w:r>
            <w:proofErr w:type="spellStart"/>
            <w:r w:rsidR="00FC4458">
              <w:rPr>
                <w:rFonts w:ascii="Arial" w:hAnsi="Arial" w:cs="Arial"/>
                <w:color w:val="000000"/>
                <w:lang w:bidi="ru-RU"/>
              </w:rPr>
              <w:t>Лятошин</w:t>
            </w:r>
            <w:r>
              <w:rPr>
                <w:rFonts w:ascii="Arial" w:hAnsi="Arial" w:cs="Arial"/>
                <w:color w:val="000000"/>
                <w:lang w:bidi="ru-RU"/>
              </w:rPr>
              <w:t>ского</w:t>
            </w:r>
            <w:proofErr w:type="spellEnd"/>
            <w:r w:rsidR="00384080"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сельского поселения Старополтавского муниципального района Волгоградской области, </w:t>
            </w:r>
          </w:p>
          <w:p w14:paraId="0E35D385" w14:textId="77777777" w:rsidR="00B4473D" w:rsidRPr="000852DE" w:rsidRDefault="00B4473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секретарь комиссии;</w:t>
            </w:r>
          </w:p>
          <w:p w14:paraId="42004139" w14:textId="77777777" w:rsidR="00B4473D" w:rsidRPr="000852DE" w:rsidRDefault="00B4473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B4473D" w:rsidRPr="000852DE" w14:paraId="25BD91D4" w14:textId="77777777" w:rsidTr="00926AF5">
        <w:tc>
          <w:tcPr>
            <w:tcW w:w="534" w:type="dxa"/>
          </w:tcPr>
          <w:p w14:paraId="2278CC4E" w14:textId="77777777" w:rsidR="00B4473D" w:rsidRPr="000852DE" w:rsidRDefault="00B4473D" w:rsidP="00BB1C27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3</w:t>
            </w:r>
          </w:p>
        </w:tc>
        <w:tc>
          <w:tcPr>
            <w:tcW w:w="3384" w:type="dxa"/>
            <w:shd w:val="clear" w:color="auto" w:fill="auto"/>
          </w:tcPr>
          <w:p w14:paraId="0F429B17" w14:textId="6DADDF0E" w:rsidR="00B4473D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Быкова Люция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Исламовна</w:t>
            </w:r>
            <w:proofErr w:type="spellEnd"/>
          </w:p>
        </w:tc>
        <w:tc>
          <w:tcPr>
            <w:tcW w:w="5404" w:type="dxa"/>
            <w:shd w:val="clear" w:color="auto" w:fill="auto"/>
          </w:tcPr>
          <w:p w14:paraId="0944712A" w14:textId="684DC256" w:rsidR="00B4473D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Заместитель главы 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администрации </w:t>
            </w:r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по бух. учету </w:t>
            </w:r>
            <w:proofErr w:type="spellStart"/>
            <w:r w:rsidR="00FC4458">
              <w:rPr>
                <w:rFonts w:ascii="Arial" w:hAnsi="Arial" w:cs="Arial"/>
                <w:color w:val="000000"/>
                <w:lang w:bidi="ru-RU"/>
              </w:rPr>
              <w:t>Лятошин</w:t>
            </w:r>
            <w:r>
              <w:rPr>
                <w:rFonts w:ascii="Arial" w:hAnsi="Arial" w:cs="Arial"/>
                <w:color w:val="000000"/>
                <w:lang w:bidi="ru-RU"/>
              </w:rPr>
              <w:t>ского</w:t>
            </w:r>
            <w:proofErr w:type="spellEnd"/>
            <w:r w:rsidR="00384080"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r w:rsidR="00B4473D" w:rsidRPr="000852DE">
              <w:rPr>
                <w:rFonts w:ascii="Arial" w:hAnsi="Arial" w:cs="Arial"/>
                <w:color w:val="000000"/>
                <w:lang w:bidi="ru-RU"/>
              </w:rPr>
              <w:t xml:space="preserve">сельского поселения Старополтавского муниципального района Волгоградской области, </w:t>
            </w:r>
          </w:p>
          <w:p w14:paraId="21B60764" w14:textId="77777777" w:rsidR="00B4473D" w:rsidRPr="000852DE" w:rsidRDefault="00B4473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член комиссии;</w:t>
            </w:r>
          </w:p>
          <w:p w14:paraId="5F464478" w14:textId="77777777" w:rsidR="00B4473D" w:rsidRPr="000852DE" w:rsidRDefault="00B4473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BB1C27" w:rsidRPr="000852DE" w14:paraId="6633F7C0" w14:textId="77777777" w:rsidTr="00926AF5">
        <w:tc>
          <w:tcPr>
            <w:tcW w:w="534" w:type="dxa"/>
          </w:tcPr>
          <w:p w14:paraId="04759132" w14:textId="72B47E8D" w:rsidR="00BB1C27" w:rsidRPr="000852DE" w:rsidRDefault="00BB1C27" w:rsidP="00BB1C27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14:paraId="2D4FE828" w14:textId="788DD5D3" w:rsidR="00BB1C27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Зинатулина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Рахимя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Адельшаевна</w:t>
            </w:r>
            <w:proofErr w:type="spellEnd"/>
          </w:p>
        </w:tc>
        <w:tc>
          <w:tcPr>
            <w:tcW w:w="5404" w:type="dxa"/>
            <w:shd w:val="clear" w:color="auto" w:fill="auto"/>
          </w:tcPr>
          <w:p w14:paraId="5F40DD5A" w14:textId="55DDB754" w:rsidR="00BB1C27" w:rsidRPr="000852DE" w:rsidRDefault="0012541D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 xml:space="preserve">Депутат </w:t>
            </w:r>
            <w:proofErr w:type="spellStart"/>
            <w:proofErr w:type="gramStart"/>
            <w:r w:rsidR="00FC4458">
              <w:rPr>
                <w:rFonts w:ascii="Arial" w:hAnsi="Arial" w:cs="Arial"/>
                <w:color w:val="000000"/>
                <w:lang w:bidi="ru-RU"/>
              </w:rPr>
              <w:t>Лятошин</w:t>
            </w:r>
            <w:r>
              <w:rPr>
                <w:rFonts w:ascii="Arial" w:hAnsi="Arial" w:cs="Arial"/>
                <w:color w:val="000000"/>
                <w:lang w:bidi="ru-RU"/>
              </w:rPr>
              <w:t>ской</w:t>
            </w:r>
            <w:proofErr w:type="spellEnd"/>
            <w:r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  <w:r w:rsidR="00BB1C27" w:rsidRPr="000852DE">
              <w:rPr>
                <w:rFonts w:ascii="Arial" w:hAnsi="Arial" w:cs="Arial"/>
                <w:color w:val="000000"/>
                <w:lang w:bidi="ru-RU"/>
              </w:rPr>
              <w:t xml:space="preserve"> сельской</w:t>
            </w:r>
            <w:proofErr w:type="gramEnd"/>
            <w:r w:rsidR="00BB1C27" w:rsidRPr="000852DE">
              <w:rPr>
                <w:rFonts w:ascii="Arial" w:hAnsi="Arial" w:cs="Arial"/>
                <w:color w:val="000000"/>
                <w:lang w:bidi="ru-RU"/>
              </w:rPr>
              <w:t xml:space="preserve"> Думы (по согласованию), член комиссии</w:t>
            </w:r>
          </w:p>
          <w:p w14:paraId="6D8A1AD3" w14:textId="45B581C9" w:rsidR="00BB1C27" w:rsidRPr="000852DE" w:rsidRDefault="00BB1C27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BB1C27" w:rsidRPr="000852DE" w14:paraId="388DFF35" w14:textId="77777777" w:rsidTr="00926AF5">
        <w:tc>
          <w:tcPr>
            <w:tcW w:w="534" w:type="dxa"/>
          </w:tcPr>
          <w:p w14:paraId="759A766B" w14:textId="3A845B5D" w:rsidR="00BB1C27" w:rsidRPr="000852DE" w:rsidRDefault="00BB1C27" w:rsidP="00BB1C27">
            <w:pPr>
              <w:widowControl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0852DE">
              <w:rPr>
                <w:rFonts w:ascii="Arial" w:hAnsi="Arial" w:cs="Arial"/>
                <w:color w:val="000000"/>
                <w:lang w:bidi="ru-RU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14:paraId="41BDE74C" w14:textId="0751FE1C" w:rsidR="00BB1C27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proofErr w:type="spellStart"/>
            <w:r w:rsidRPr="000852DE">
              <w:rPr>
                <w:rFonts w:ascii="Arial" w:hAnsi="Arial" w:cs="Arial"/>
                <w:color w:val="000000"/>
                <w:lang w:bidi="ru-RU"/>
              </w:rPr>
              <w:t>Кирильчук</w:t>
            </w:r>
            <w:proofErr w:type="spellEnd"/>
            <w:r w:rsidRPr="000852DE">
              <w:rPr>
                <w:rFonts w:ascii="Arial" w:hAnsi="Arial" w:cs="Arial"/>
                <w:color w:val="000000"/>
                <w:lang w:bidi="ru-RU"/>
              </w:rPr>
              <w:t xml:space="preserve"> Татьяна Александровна</w:t>
            </w:r>
          </w:p>
        </w:tc>
        <w:tc>
          <w:tcPr>
            <w:tcW w:w="5404" w:type="dxa"/>
            <w:shd w:val="clear" w:color="auto" w:fill="auto"/>
          </w:tcPr>
          <w:p w14:paraId="2D5F3556" w14:textId="5E2D9378" w:rsidR="00BB1C27" w:rsidRPr="000852DE" w:rsidRDefault="000852DE" w:rsidP="00BB1C27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>
              <w:rPr>
                <w:rFonts w:ascii="Arial" w:hAnsi="Arial" w:cs="Arial"/>
                <w:color w:val="000000"/>
                <w:lang w:bidi="ru-RU"/>
              </w:rPr>
              <w:t>Директор  МКУ</w:t>
            </w:r>
            <w:proofErr w:type="gramEnd"/>
            <w:r>
              <w:rPr>
                <w:rFonts w:ascii="Arial" w:hAnsi="Arial" w:cs="Arial"/>
                <w:color w:val="000000"/>
                <w:lang w:bidi="ru-RU"/>
              </w:rPr>
              <w:t xml:space="preserve"> «</w:t>
            </w:r>
            <w:proofErr w:type="spellStart"/>
            <w:r w:rsidR="00FC4458">
              <w:rPr>
                <w:rFonts w:ascii="Arial" w:hAnsi="Arial" w:cs="Arial"/>
                <w:color w:val="000000"/>
                <w:lang w:bidi="ru-RU"/>
              </w:rPr>
              <w:t>Лятошин</w:t>
            </w:r>
            <w:r>
              <w:rPr>
                <w:rFonts w:ascii="Arial" w:hAnsi="Arial" w:cs="Arial"/>
                <w:color w:val="000000"/>
                <w:lang w:bidi="ru-RU"/>
              </w:rPr>
              <w:t>ское</w:t>
            </w:r>
            <w:proofErr w:type="spellEnd"/>
            <w:r w:rsidR="00BB1C27" w:rsidRPr="000852DE">
              <w:rPr>
                <w:rFonts w:ascii="Arial" w:hAnsi="Arial" w:cs="Arial"/>
                <w:color w:val="000000"/>
                <w:lang w:bidi="ru-RU"/>
              </w:rPr>
              <w:t xml:space="preserve"> культурно-досуговое учреждение», член комиссии</w:t>
            </w:r>
          </w:p>
        </w:tc>
      </w:tr>
    </w:tbl>
    <w:p w14:paraId="74902A82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59BBBBC7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121FB98E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61E4484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237642E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120B0597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BE23344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FD5A77F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02878D48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543A3FA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EF676BB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035A44C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4ECD292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406AFAB0" w14:textId="07E99AB0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27E013E0" w14:textId="77777777" w:rsidR="00BB1C27" w:rsidRPr="000852DE" w:rsidRDefault="00BB1C27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631FFCB7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B4473D" w:rsidRPr="000852DE" w14:paraId="5AA4780A" w14:textId="77777777" w:rsidTr="00926AF5">
        <w:tc>
          <w:tcPr>
            <w:tcW w:w="4961" w:type="dxa"/>
            <w:shd w:val="clear" w:color="auto" w:fill="auto"/>
          </w:tcPr>
          <w:p w14:paraId="5D2EDCF5" w14:textId="77777777" w:rsidR="00B4473D" w:rsidRPr="000852DE" w:rsidRDefault="00B4473D" w:rsidP="00926AF5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r w:rsidRPr="000852DE">
              <w:rPr>
                <w:rFonts w:ascii="Arial" w:hAnsi="Arial" w:cs="Arial"/>
              </w:rPr>
              <w:lastRenderedPageBreak/>
              <w:t>УТВЕРЖДЕНО</w:t>
            </w:r>
          </w:p>
          <w:p w14:paraId="0C0A7AE1" w14:textId="77777777" w:rsidR="00384080" w:rsidRPr="000852DE" w:rsidRDefault="00B4473D" w:rsidP="00384080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r w:rsidRPr="000852DE">
              <w:rPr>
                <w:rFonts w:ascii="Arial" w:hAnsi="Arial" w:cs="Arial"/>
              </w:rPr>
              <w:t xml:space="preserve">постановлением администрации </w:t>
            </w:r>
          </w:p>
          <w:p w14:paraId="411AF5BB" w14:textId="51B08CC8" w:rsidR="00B4473D" w:rsidRPr="000852DE" w:rsidRDefault="00FC4458" w:rsidP="00384080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Лятошин</w:t>
            </w:r>
            <w:r w:rsidR="000852DE">
              <w:rPr>
                <w:rFonts w:ascii="Arial" w:hAnsi="Arial" w:cs="Arial"/>
              </w:rPr>
              <w:t>ского</w:t>
            </w:r>
            <w:proofErr w:type="spellEnd"/>
            <w:r w:rsidR="00384080" w:rsidRPr="000852DE">
              <w:rPr>
                <w:rFonts w:ascii="Arial" w:hAnsi="Arial" w:cs="Arial"/>
              </w:rPr>
              <w:t xml:space="preserve"> </w:t>
            </w:r>
            <w:r w:rsidR="00B4473D" w:rsidRPr="000852DE">
              <w:rPr>
                <w:rFonts w:ascii="Arial" w:hAnsi="Arial" w:cs="Arial"/>
              </w:rPr>
              <w:t xml:space="preserve">сельского поселения </w:t>
            </w:r>
          </w:p>
          <w:p w14:paraId="4251E3FF" w14:textId="7164569F" w:rsidR="00B4473D" w:rsidRPr="000852DE" w:rsidRDefault="00384080" w:rsidP="00926AF5">
            <w:pPr>
              <w:tabs>
                <w:tab w:val="left" w:pos="6130"/>
              </w:tabs>
              <w:jc w:val="right"/>
              <w:rPr>
                <w:rFonts w:ascii="Arial" w:hAnsi="Arial" w:cs="Arial"/>
              </w:rPr>
            </w:pPr>
            <w:r w:rsidRPr="000852DE">
              <w:rPr>
                <w:rFonts w:ascii="Arial" w:hAnsi="Arial" w:cs="Arial"/>
              </w:rPr>
              <w:t xml:space="preserve">от </w:t>
            </w:r>
            <w:r w:rsidR="000852DE" w:rsidRPr="000852DE">
              <w:rPr>
                <w:rFonts w:ascii="Arial" w:hAnsi="Arial" w:cs="Arial"/>
              </w:rPr>
              <w:t xml:space="preserve">«20» августа </w:t>
            </w:r>
            <w:r w:rsidRPr="000852DE">
              <w:rPr>
                <w:rFonts w:ascii="Arial" w:hAnsi="Arial" w:cs="Arial"/>
              </w:rPr>
              <w:t xml:space="preserve">2025 г. № </w:t>
            </w:r>
            <w:r w:rsidR="000852DE" w:rsidRPr="000852DE">
              <w:rPr>
                <w:rFonts w:ascii="Arial" w:hAnsi="Arial" w:cs="Arial"/>
              </w:rPr>
              <w:t>52</w:t>
            </w:r>
          </w:p>
        </w:tc>
      </w:tr>
    </w:tbl>
    <w:p w14:paraId="729DFFA1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3264C830" w14:textId="77777777" w:rsidR="00B4473D" w:rsidRPr="000852DE" w:rsidRDefault="00B4473D" w:rsidP="00B4473D">
      <w:pPr>
        <w:tabs>
          <w:tab w:val="left" w:pos="6130"/>
        </w:tabs>
        <w:jc w:val="both"/>
        <w:rPr>
          <w:rFonts w:ascii="Arial" w:hAnsi="Arial" w:cs="Arial"/>
        </w:rPr>
      </w:pPr>
    </w:p>
    <w:p w14:paraId="5F60A749" w14:textId="77777777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>ПОЛОЖЕНИЕ</w:t>
      </w:r>
    </w:p>
    <w:p w14:paraId="19FE9129" w14:textId="77777777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 xml:space="preserve">о комиссии по вопросам принятия решений о согласовании распоряжения </w:t>
      </w:r>
    </w:p>
    <w:p w14:paraId="56138C1D" w14:textId="46693210" w:rsidR="00B4473D" w:rsidRPr="000852DE" w:rsidRDefault="00B4473D" w:rsidP="00B4473D">
      <w:pPr>
        <w:tabs>
          <w:tab w:val="left" w:pos="6130"/>
        </w:tabs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 xml:space="preserve">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  <w:b/>
          <w:bCs/>
        </w:rPr>
        <w:t>Лятошин</w:t>
      </w:r>
      <w:r w:rsidR="000852DE">
        <w:rPr>
          <w:rFonts w:ascii="Arial" w:hAnsi="Arial" w:cs="Arial"/>
          <w:b/>
          <w:bCs/>
        </w:rPr>
        <w:t>ского</w:t>
      </w:r>
      <w:proofErr w:type="spellEnd"/>
      <w:r w:rsidR="00384080" w:rsidRPr="000852DE">
        <w:rPr>
          <w:rFonts w:ascii="Arial" w:hAnsi="Arial" w:cs="Arial"/>
          <w:b/>
          <w:bCs/>
        </w:rPr>
        <w:t xml:space="preserve"> </w:t>
      </w:r>
      <w:r w:rsidRPr="000852DE">
        <w:rPr>
          <w:rFonts w:ascii="Arial" w:hAnsi="Arial" w:cs="Arial"/>
          <w:b/>
          <w:bCs/>
        </w:rPr>
        <w:t xml:space="preserve">сельского поселения Старополтавского муниципального района Волгоградской области, или </w:t>
      </w:r>
      <w:r w:rsidR="00384080" w:rsidRPr="000852DE">
        <w:rPr>
          <w:rFonts w:ascii="Arial" w:hAnsi="Arial" w:cs="Arial"/>
          <w:b/>
          <w:bCs/>
        </w:rPr>
        <w:t>приобретенным таким</w:t>
      </w:r>
      <w:r w:rsidRPr="000852DE">
        <w:rPr>
          <w:rFonts w:ascii="Arial" w:hAnsi="Arial" w:cs="Arial"/>
          <w:b/>
          <w:bCs/>
        </w:rPr>
        <w:t xml:space="preserve"> бюджетным учреждением за счет средств, выделенных ему на приобретение такого имущества </w:t>
      </w:r>
    </w:p>
    <w:p w14:paraId="46F3138B" w14:textId="77777777" w:rsidR="00B4473D" w:rsidRPr="000852DE" w:rsidRDefault="00B4473D" w:rsidP="00B4473D">
      <w:pPr>
        <w:tabs>
          <w:tab w:val="left" w:pos="6130"/>
        </w:tabs>
        <w:rPr>
          <w:rFonts w:ascii="Arial" w:hAnsi="Arial" w:cs="Arial"/>
        </w:rPr>
      </w:pPr>
    </w:p>
    <w:p w14:paraId="7641A19F" w14:textId="77777777" w:rsidR="00B4473D" w:rsidRPr="000852DE" w:rsidRDefault="00B4473D" w:rsidP="00B4473D">
      <w:pPr>
        <w:widowControl w:val="0"/>
        <w:tabs>
          <w:tab w:val="left" w:pos="312"/>
        </w:tabs>
        <w:jc w:val="center"/>
        <w:rPr>
          <w:rFonts w:ascii="Arial" w:eastAsia="Arial" w:hAnsi="Arial" w:cs="Arial"/>
          <w:b/>
          <w:bCs/>
          <w:color w:val="000000"/>
          <w:lang w:bidi="ru-RU"/>
        </w:rPr>
      </w:pPr>
      <w:r w:rsidRPr="000852DE">
        <w:rPr>
          <w:rFonts w:ascii="Arial" w:eastAsia="Arial" w:hAnsi="Arial" w:cs="Arial"/>
          <w:b/>
          <w:bCs/>
          <w:color w:val="000000"/>
          <w:lang w:bidi="ru-RU"/>
        </w:rPr>
        <w:t>1. Общие положения</w:t>
      </w:r>
    </w:p>
    <w:p w14:paraId="4EE240B4" w14:textId="77777777" w:rsidR="00B4473D" w:rsidRPr="000852DE" w:rsidRDefault="00B4473D" w:rsidP="00B4473D">
      <w:pPr>
        <w:widowControl w:val="0"/>
        <w:tabs>
          <w:tab w:val="left" w:pos="312"/>
        </w:tabs>
        <w:rPr>
          <w:rFonts w:ascii="Arial" w:eastAsia="Arial" w:hAnsi="Arial" w:cs="Arial"/>
          <w:color w:val="000000"/>
          <w:lang w:bidi="ru-RU"/>
        </w:rPr>
      </w:pPr>
    </w:p>
    <w:p w14:paraId="134EDA37" w14:textId="7529EAB7" w:rsidR="00384080" w:rsidRPr="000852DE" w:rsidRDefault="00B4473D" w:rsidP="00384080">
      <w:pPr>
        <w:widowControl w:val="0"/>
        <w:tabs>
          <w:tab w:val="left" w:pos="312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>1.1. Настоящее Положение определяет порядок работы комиссии по вопросам принятия решений о согласовании распоряжения особо ценным движимым имуществом, закрепленным за муниципальным бюджетным учреждением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="00384080" w:rsidRPr="000852DE">
        <w:rPr>
          <w:rFonts w:ascii="Arial" w:hAnsi="Arial" w:cs="Arial"/>
        </w:rPr>
        <w:t xml:space="preserve"> </w:t>
      </w:r>
      <w:r w:rsidRPr="000852DE">
        <w:rPr>
          <w:rFonts w:ascii="Arial" w:hAnsi="Arial" w:cs="Arial"/>
        </w:rPr>
        <w:t xml:space="preserve">сельского поселения </w:t>
      </w:r>
      <w:r w:rsidRPr="000852DE">
        <w:rPr>
          <w:rFonts w:ascii="Arial" w:eastAsia="Arial" w:hAnsi="Arial" w:cs="Arial"/>
          <w:color w:val="000000"/>
          <w:lang w:bidi="ru-RU"/>
        </w:rPr>
        <w:t>Старополтавского муниципального района Волгоградской области, или приобретенным таким бюджетным учреждением за счет средств, выделенных ему на приобретение такого имущества</w:t>
      </w:r>
      <w:r w:rsidRPr="000852DE">
        <w:rPr>
          <w:rFonts w:ascii="Arial" w:hAnsi="Arial" w:cs="Arial"/>
        </w:rPr>
        <w:t xml:space="preserve"> </w:t>
      </w:r>
      <w:r w:rsidRPr="000852DE">
        <w:rPr>
          <w:rFonts w:ascii="Arial" w:eastAsia="Arial" w:hAnsi="Arial" w:cs="Arial"/>
          <w:color w:val="000000"/>
          <w:lang w:bidi="ru-RU"/>
        </w:rPr>
        <w:t>(далее – комиссия).</w:t>
      </w:r>
    </w:p>
    <w:p w14:paraId="23B4CECB" w14:textId="7BC5E122" w:rsidR="00384080" w:rsidRPr="000852DE" w:rsidRDefault="00B4473D" w:rsidP="00384080">
      <w:pPr>
        <w:widowControl w:val="0"/>
        <w:tabs>
          <w:tab w:val="left" w:pos="312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 xml:space="preserve">1.2.  Комиссия является коллегиальным и совещательным органом при администрации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Pr="000852DE">
        <w:rPr>
          <w:rFonts w:ascii="Arial" w:hAnsi="Arial" w:cs="Arial"/>
        </w:rPr>
        <w:t xml:space="preserve"> сельского поселения </w:t>
      </w:r>
      <w:r w:rsidRPr="000852DE">
        <w:rPr>
          <w:rFonts w:ascii="Arial" w:eastAsia="Arial" w:hAnsi="Arial" w:cs="Arial"/>
          <w:color w:val="000000"/>
          <w:lang w:bidi="ru-RU"/>
        </w:rPr>
        <w:t>Старополтавского муниципального района Волгоградской области (далее –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</w:t>
      </w:r>
      <w:r w:rsidRPr="000852DE">
        <w:rPr>
          <w:rFonts w:ascii="Arial" w:eastAsia="Arial" w:hAnsi="Arial" w:cs="Arial"/>
          <w:color w:val="000000"/>
          <w:lang w:bidi="ru-RU"/>
        </w:rPr>
        <w:t>администрация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eastAsia="Arial" w:hAnsi="Arial" w:cs="Arial"/>
          <w:color w:val="000000"/>
          <w:lang w:bidi="ru-RU"/>
        </w:rPr>
        <w:t>). Положение о комиссии и ее персональный состав утверждаются правовым актом администрации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eastAsia="Arial" w:hAnsi="Arial" w:cs="Arial"/>
          <w:color w:val="000000"/>
          <w:lang w:bidi="ru-RU"/>
        </w:rPr>
        <w:t>.</w:t>
      </w:r>
    </w:p>
    <w:p w14:paraId="4D300817" w14:textId="426C7507" w:rsidR="00384080" w:rsidRPr="000852DE" w:rsidRDefault="00B4473D" w:rsidP="00384080">
      <w:pPr>
        <w:widowControl w:val="0"/>
        <w:tabs>
          <w:tab w:val="left" w:pos="312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 xml:space="preserve">1.3. Комиссия создается в целях принятия решения о согласовании либо об отказе в согласовании распоряжения особо ценным движимым имуществом, закрепленным за муниципальным бюджетным учреждением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="00384080" w:rsidRPr="000852DE">
        <w:rPr>
          <w:rFonts w:ascii="Arial" w:hAnsi="Arial" w:cs="Arial"/>
        </w:rPr>
        <w:t xml:space="preserve"> </w:t>
      </w:r>
      <w:r w:rsidRPr="000852DE">
        <w:rPr>
          <w:rFonts w:ascii="Arial" w:hAnsi="Arial" w:cs="Arial"/>
        </w:rPr>
        <w:t xml:space="preserve">сельского поселения </w:t>
      </w:r>
      <w:r w:rsidRPr="000852DE">
        <w:rPr>
          <w:rFonts w:ascii="Arial" w:eastAsia="Arial" w:hAnsi="Arial" w:cs="Arial"/>
          <w:color w:val="000000"/>
          <w:lang w:bidi="ru-RU"/>
        </w:rPr>
        <w:t>Старополтавского муниципального района Волгоградской области (далее соответственно - особо ценное движимое имущество, бюджетное учреждение), или приобретенным таким бюджетным учреждением за счет средств, выделенных ему на приобретение такого имущества (далее - сделка).</w:t>
      </w:r>
    </w:p>
    <w:p w14:paraId="08EE0F04" w14:textId="05225D47" w:rsidR="00384080" w:rsidRPr="000852DE" w:rsidRDefault="00B4473D" w:rsidP="00384080">
      <w:pPr>
        <w:widowControl w:val="0"/>
        <w:tabs>
          <w:tab w:val="left" w:pos="312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актами </w:t>
      </w:r>
      <w:proofErr w:type="spellStart"/>
      <w:r w:rsidR="00FC4458">
        <w:rPr>
          <w:rFonts w:ascii="Arial" w:hAnsi="Arial" w:cs="Arial"/>
        </w:rPr>
        <w:t>Лятошин</w:t>
      </w:r>
      <w:r w:rsidR="000852DE">
        <w:rPr>
          <w:rFonts w:ascii="Arial" w:hAnsi="Arial" w:cs="Arial"/>
        </w:rPr>
        <w:t>ского</w:t>
      </w:r>
      <w:proofErr w:type="spellEnd"/>
      <w:r w:rsidR="00384080" w:rsidRPr="000852DE">
        <w:rPr>
          <w:rFonts w:ascii="Arial" w:hAnsi="Arial" w:cs="Arial"/>
        </w:rPr>
        <w:t xml:space="preserve"> </w:t>
      </w:r>
      <w:r w:rsidRPr="000852DE">
        <w:rPr>
          <w:rFonts w:ascii="Arial" w:hAnsi="Arial" w:cs="Arial"/>
        </w:rPr>
        <w:t xml:space="preserve">сельского поселения </w:t>
      </w:r>
      <w:r w:rsidRPr="000852DE">
        <w:rPr>
          <w:rFonts w:ascii="Arial" w:eastAsia="Arial" w:hAnsi="Arial" w:cs="Arial"/>
          <w:color w:val="000000"/>
          <w:lang w:bidi="ru-RU"/>
        </w:rPr>
        <w:t>Старополтавского муниципального района Волгоградской области, а также настоящим Положением.</w:t>
      </w:r>
    </w:p>
    <w:p w14:paraId="05CB45B8" w14:textId="365C2B18" w:rsidR="00B4473D" w:rsidRPr="000852DE" w:rsidRDefault="00B4473D" w:rsidP="00384080">
      <w:pPr>
        <w:widowControl w:val="0"/>
        <w:tabs>
          <w:tab w:val="left" w:pos="312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>1.5. Комиссия осуществляет свою деятельность на принципах равноправия ее членов, коллегиальности принятия решений и гласности.</w:t>
      </w:r>
    </w:p>
    <w:p w14:paraId="623E44A9" w14:textId="77777777" w:rsidR="00B4473D" w:rsidRPr="000852DE" w:rsidRDefault="00B4473D" w:rsidP="00B4473D">
      <w:pPr>
        <w:widowControl w:val="0"/>
        <w:tabs>
          <w:tab w:val="left" w:pos="1095"/>
        </w:tabs>
        <w:jc w:val="both"/>
        <w:rPr>
          <w:rFonts w:ascii="Arial" w:eastAsia="Arial" w:hAnsi="Arial" w:cs="Arial"/>
          <w:color w:val="000000"/>
          <w:lang w:bidi="ru-RU"/>
        </w:rPr>
      </w:pPr>
    </w:p>
    <w:p w14:paraId="09DCF6AB" w14:textId="77777777" w:rsidR="00B4473D" w:rsidRPr="000852DE" w:rsidRDefault="00B4473D" w:rsidP="00B4473D">
      <w:pPr>
        <w:widowControl w:val="0"/>
        <w:tabs>
          <w:tab w:val="left" w:pos="1095"/>
        </w:tabs>
        <w:jc w:val="center"/>
        <w:rPr>
          <w:rFonts w:ascii="Arial" w:eastAsia="Arial" w:hAnsi="Arial" w:cs="Arial"/>
          <w:b/>
          <w:bCs/>
          <w:color w:val="000000"/>
          <w:lang w:bidi="ru-RU"/>
        </w:rPr>
      </w:pPr>
      <w:r w:rsidRPr="000852DE">
        <w:rPr>
          <w:rFonts w:ascii="Arial" w:eastAsia="Arial" w:hAnsi="Arial" w:cs="Arial"/>
          <w:b/>
          <w:bCs/>
          <w:color w:val="000000"/>
          <w:lang w:bidi="ru-RU"/>
        </w:rPr>
        <w:t>2. Функции комиссии</w:t>
      </w:r>
    </w:p>
    <w:p w14:paraId="7CEFA77A" w14:textId="77777777" w:rsidR="00B4473D" w:rsidRPr="000852DE" w:rsidRDefault="00B4473D" w:rsidP="00B4473D">
      <w:pPr>
        <w:widowControl w:val="0"/>
        <w:tabs>
          <w:tab w:val="left" w:pos="1095"/>
        </w:tabs>
        <w:jc w:val="both"/>
        <w:rPr>
          <w:rFonts w:ascii="Arial" w:eastAsia="Arial" w:hAnsi="Arial" w:cs="Arial"/>
          <w:color w:val="000000"/>
          <w:lang w:bidi="ru-RU"/>
        </w:rPr>
      </w:pPr>
    </w:p>
    <w:p w14:paraId="72096947" w14:textId="77777777" w:rsidR="00384080" w:rsidRPr="000852DE" w:rsidRDefault="00B4473D" w:rsidP="00384080">
      <w:pPr>
        <w:widowControl w:val="0"/>
        <w:tabs>
          <w:tab w:val="left" w:pos="1110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>2.1. Комиссия выполняет следующие функции:</w:t>
      </w:r>
    </w:p>
    <w:p w14:paraId="597AD016" w14:textId="64FDA756" w:rsidR="00B4473D" w:rsidRDefault="00B4473D" w:rsidP="00384080">
      <w:pPr>
        <w:widowControl w:val="0"/>
        <w:tabs>
          <w:tab w:val="left" w:pos="1110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 w:rsidRPr="000852DE">
        <w:rPr>
          <w:rFonts w:ascii="Arial" w:eastAsia="Arial" w:hAnsi="Arial" w:cs="Arial"/>
          <w:color w:val="000000"/>
          <w:lang w:bidi="ru-RU"/>
        </w:rPr>
        <w:t>обеспечение принятия согласованных решений по вопросам, указанным в пункте 1.3. настоящего Положения.</w:t>
      </w:r>
    </w:p>
    <w:p w14:paraId="5B11015B" w14:textId="77777777" w:rsidR="000852DE" w:rsidRDefault="000852DE" w:rsidP="00384080">
      <w:pPr>
        <w:widowControl w:val="0"/>
        <w:tabs>
          <w:tab w:val="left" w:pos="1110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</w:p>
    <w:p w14:paraId="366DE5AA" w14:textId="77777777" w:rsidR="000852DE" w:rsidRDefault="000852DE" w:rsidP="00384080">
      <w:pPr>
        <w:widowControl w:val="0"/>
        <w:tabs>
          <w:tab w:val="left" w:pos="1110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</w:p>
    <w:p w14:paraId="311069EC" w14:textId="77777777" w:rsidR="000852DE" w:rsidRPr="000852DE" w:rsidRDefault="000852DE" w:rsidP="00384080">
      <w:pPr>
        <w:widowControl w:val="0"/>
        <w:tabs>
          <w:tab w:val="left" w:pos="1110"/>
        </w:tabs>
        <w:ind w:firstLine="709"/>
        <w:jc w:val="both"/>
        <w:rPr>
          <w:rFonts w:ascii="Arial" w:eastAsia="Arial" w:hAnsi="Arial" w:cs="Arial"/>
          <w:color w:val="000000"/>
          <w:lang w:bidi="ru-RU"/>
        </w:rPr>
      </w:pPr>
    </w:p>
    <w:p w14:paraId="578DB2AF" w14:textId="77777777" w:rsidR="00B4473D" w:rsidRPr="000852DE" w:rsidRDefault="00B4473D" w:rsidP="00B4473D">
      <w:pPr>
        <w:widowControl w:val="0"/>
        <w:tabs>
          <w:tab w:val="left" w:pos="1095"/>
        </w:tabs>
        <w:jc w:val="both"/>
        <w:rPr>
          <w:rFonts w:ascii="Arial" w:eastAsia="Arial" w:hAnsi="Arial" w:cs="Arial"/>
          <w:color w:val="000000"/>
          <w:lang w:bidi="ru-RU"/>
        </w:rPr>
      </w:pPr>
    </w:p>
    <w:p w14:paraId="720CC37B" w14:textId="77777777" w:rsidR="00B4473D" w:rsidRPr="000852DE" w:rsidRDefault="00B4473D" w:rsidP="00B4473D">
      <w:pPr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>3. Полномочия комиссии</w:t>
      </w:r>
    </w:p>
    <w:p w14:paraId="6EB432B4" w14:textId="77777777" w:rsidR="00B4473D" w:rsidRPr="000852DE" w:rsidRDefault="00B4473D" w:rsidP="00B4473D">
      <w:pPr>
        <w:jc w:val="both"/>
        <w:rPr>
          <w:rFonts w:ascii="Arial" w:hAnsi="Arial" w:cs="Arial"/>
        </w:rPr>
      </w:pPr>
    </w:p>
    <w:p w14:paraId="4BBC5E14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3.1. Комиссия для выполнения возложенных на него функций имеет право:</w:t>
      </w:r>
    </w:p>
    <w:p w14:paraId="058F9193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взаимодействовать с органами местного самоуправления </w:t>
      </w:r>
      <w:r w:rsidR="00384080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Pr="000852DE">
        <w:rPr>
          <w:rFonts w:ascii="Arial" w:hAnsi="Arial" w:cs="Arial"/>
        </w:rPr>
        <w:t>, администраци</w:t>
      </w:r>
      <w:r w:rsidR="00384080" w:rsidRPr="000852DE">
        <w:rPr>
          <w:rFonts w:ascii="Arial" w:hAnsi="Arial" w:cs="Arial"/>
        </w:rPr>
        <w:t xml:space="preserve">ей </w:t>
      </w:r>
      <w:r w:rsidR="00384080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Pr="000852DE">
        <w:rPr>
          <w:rFonts w:ascii="Arial" w:hAnsi="Arial" w:cs="Arial"/>
        </w:rPr>
        <w:t xml:space="preserve"> по вопросам, отнесенным к компетенции комиссии;</w:t>
      </w:r>
    </w:p>
    <w:p w14:paraId="2356E2FE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запрашивать в установленном порядке необходимую информацию и материалы у органов местного самоуправления </w:t>
      </w:r>
      <w:r w:rsidR="00384080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Pr="000852DE">
        <w:rPr>
          <w:rFonts w:ascii="Arial" w:hAnsi="Arial" w:cs="Arial"/>
        </w:rPr>
        <w:t xml:space="preserve">, администрации </w:t>
      </w:r>
      <w:r w:rsidR="00384080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="00384080" w:rsidRPr="000852DE">
        <w:rPr>
          <w:rFonts w:ascii="Arial" w:hAnsi="Arial" w:cs="Arial"/>
        </w:rPr>
        <w:t xml:space="preserve"> </w:t>
      </w:r>
      <w:r w:rsidRPr="000852DE">
        <w:rPr>
          <w:rFonts w:ascii="Arial" w:hAnsi="Arial" w:cs="Arial"/>
        </w:rPr>
        <w:t>по вопросам, отнесенным к компетенции комиссии;</w:t>
      </w:r>
    </w:p>
    <w:p w14:paraId="0C554157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проводить заседания комиссии, приглашать на заседания руководителей (представителей) органов местного самоуправления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>, администрации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и заслушивать их информацию по вопросам, отнесенным к компетенции комиссии;</w:t>
      </w:r>
    </w:p>
    <w:p w14:paraId="530376D7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рассматривать на своих заседаниях вопросы, относящиеся к компетенции комиссии, и принимать в пределах своей компетенции решения, в том числе рекомендательного характера;</w:t>
      </w:r>
    </w:p>
    <w:p w14:paraId="02620C1D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осуществлять подготовку предложений по вопросам, относящимся к компетенции комиссии, и вносить их на рассмотрение органов местного самоуправления </w:t>
      </w:r>
      <w:r w:rsidR="00384080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Pr="000852DE">
        <w:rPr>
          <w:rFonts w:ascii="Arial" w:hAnsi="Arial" w:cs="Arial"/>
        </w:rPr>
        <w:t>, администрации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>;</w:t>
      </w:r>
    </w:p>
    <w:p w14:paraId="510320D8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 xml:space="preserve">рассматривать предложения органов местного самоуправления </w:t>
      </w:r>
      <w:r w:rsidR="00384080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Pr="000852DE">
        <w:rPr>
          <w:rFonts w:ascii="Arial" w:hAnsi="Arial" w:cs="Arial"/>
        </w:rPr>
        <w:t>, администрации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по вопросам, отнесенным к компетенции комиссии;</w:t>
      </w:r>
    </w:p>
    <w:p w14:paraId="5A8BE105" w14:textId="74FE0B44" w:rsidR="00B4473D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осуществлять иные полномочия, соответствующие возложенным на комиссию функциям.</w:t>
      </w:r>
    </w:p>
    <w:p w14:paraId="43445588" w14:textId="77777777" w:rsidR="00B4473D" w:rsidRPr="000852DE" w:rsidRDefault="00B4473D" w:rsidP="00B4473D">
      <w:pPr>
        <w:jc w:val="both"/>
        <w:rPr>
          <w:rFonts w:ascii="Arial" w:hAnsi="Arial" w:cs="Arial"/>
        </w:rPr>
      </w:pPr>
    </w:p>
    <w:p w14:paraId="2F921EA5" w14:textId="77777777" w:rsidR="00B4473D" w:rsidRPr="000852DE" w:rsidRDefault="00B4473D" w:rsidP="00B4473D">
      <w:pPr>
        <w:jc w:val="center"/>
        <w:rPr>
          <w:rFonts w:ascii="Arial" w:hAnsi="Arial" w:cs="Arial"/>
          <w:b/>
          <w:bCs/>
        </w:rPr>
      </w:pPr>
      <w:r w:rsidRPr="000852DE">
        <w:rPr>
          <w:rFonts w:ascii="Arial" w:hAnsi="Arial" w:cs="Arial"/>
          <w:b/>
          <w:bCs/>
        </w:rPr>
        <w:t>4. Порядок работы комиссии</w:t>
      </w:r>
    </w:p>
    <w:p w14:paraId="13AE6A6C" w14:textId="77777777" w:rsidR="00B4473D" w:rsidRPr="000852DE" w:rsidRDefault="00B4473D" w:rsidP="00B4473D">
      <w:pPr>
        <w:jc w:val="both"/>
        <w:rPr>
          <w:rFonts w:ascii="Arial" w:hAnsi="Arial" w:cs="Arial"/>
        </w:rPr>
      </w:pPr>
    </w:p>
    <w:p w14:paraId="74AE02AA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4.1. В состав комиссии входят председатель комиссии, секретарь комиссии и иные члены комиссии</w:t>
      </w:r>
      <w:r w:rsidR="00384080" w:rsidRPr="000852DE">
        <w:rPr>
          <w:rFonts w:ascii="Arial" w:hAnsi="Arial" w:cs="Arial"/>
        </w:rPr>
        <w:t>.</w:t>
      </w:r>
    </w:p>
    <w:p w14:paraId="60AC95D1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4.2. Председатель комиссии:</w:t>
      </w:r>
    </w:p>
    <w:p w14:paraId="45C9846C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возглавляет, координирует и осуществляет общее руководство деятельностью комиссии;</w:t>
      </w:r>
    </w:p>
    <w:p w14:paraId="72B21F07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принимает решение о проведении заседаний комиссии, назначает дату, время и место проведения заседаний комиссии;</w:t>
      </w:r>
    </w:p>
    <w:p w14:paraId="4260EEDA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организует взаимодействие органов местного самоуправления,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администрации</w:t>
      </w:r>
      <w:r w:rsidR="00384080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 xml:space="preserve"> по вопросам, рассматриваемым на заседаниях комиссии;</w:t>
      </w:r>
    </w:p>
    <w:p w14:paraId="2B6C5EB0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дает поручения секретарю комиссии, иным членам комиссии;</w:t>
      </w:r>
    </w:p>
    <w:p w14:paraId="1EDE2323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ведет заседания комиссии и подписывает протоколы заседаний комиссии;</w:t>
      </w:r>
    </w:p>
    <w:p w14:paraId="1F73DC34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принимает решения, связанные с деятельностью комиссии;</w:t>
      </w:r>
    </w:p>
    <w:p w14:paraId="35B0DD0F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осуществляет иные функции по руководству комиссии.</w:t>
      </w:r>
    </w:p>
    <w:p w14:paraId="08995E7D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</w:t>
      </w:r>
      <w:r w:rsidR="00384080" w:rsidRPr="000852DE">
        <w:rPr>
          <w:rFonts w:ascii="Arial" w:hAnsi="Arial" w:cs="Arial"/>
        </w:rPr>
        <w:t>3</w:t>
      </w:r>
      <w:r w:rsidRPr="000852DE">
        <w:rPr>
          <w:rFonts w:ascii="Arial" w:hAnsi="Arial" w:cs="Arial"/>
        </w:rPr>
        <w:t>. Секретарь комиссии:</w:t>
      </w:r>
    </w:p>
    <w:p w14:paraId="39E7432B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организовывает подготовку материалов к заседаниям комиссии;</w:t>
      </w:r>
    </w:p>
    <w:p w14:paraId="045DE94E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оформляет протоколы заседаний комиссии;</w:t>
      </w:r>
    </w:p>
    <w:p w14:paraId="18D33B61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извещает членов комиссии о дате, времени и месте проведения соответствующего заседания комиссии;</w:t>
      </w:r>
    </w:p>
    <w:p w14:paraId="3CAC5D87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готовит информацию о ходе выполнения решений, принятых на заседаниях комиссии;</w:t>
      </w:r>
    </w:p>
    <w:p w14:paraId="38A6086F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подписывает протоколы заседаний комиссии;</w:t>
      </w:r>
    </w:p>
    <w:p w14:paraId="00428670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доводит решения, принятые комиссией, до органов местной администрации (в части их касающейся);</w:t>
      </w:r>
    </w:p>
    <w:p w14:paraId="246C7011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осуществляет текущее делопроизводство, осуществляет разработку и сохранность документации комиссии;</w:t>
      </w:r>
    </w:p>
    <w:p w14:paraId="6A1DF116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lastRenderedPageBreak/>
        <w:t xml:space="preserve">осуществляет иные функции, возложенные на него председателем комиссии </w:t>
      </w:r>
      <w:proofErr w:type="spellStart"/>
      <w:r w:rsidRPr="000852DE">
        <w:rPr>
          <w:rFonts w:ascii="Arial" w:hAnsi="Arial" w:cs="Arial"/>
        </w:rPr>
        <w:t>комиссии</w:t>
      </w:r>
      <w:proofErr w:type="spellEnd"/>
      <w:r w:rsidRPr="000852DE">
        <w:rPr>
          <w:rFonts w:ascii="Arial" w:hAnsi="Arial" w:cs="Arial"/>
        </w:rPr>
        <w:t>.</w:t>
      </w:r>
    </w:p>
    <w:p w14:paraId="67F72A3B" w14:textId="2F06271B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</w:t>
      </w:r>
      <w:r w:rsidR="00384080" w:rsidRPr="000852DE">
        <w:rPr>
          <w:rFonts w:ascii="Arial" w:hAnsi="Arial" w:cs="Arial"/>
        </w:rPr>
        <w:t>4</w:t>
      </w:r>
      <w:r w:rsidRPr="000852DE">
        <w:rPr>
          <w:rFonts w:ascii="Arial" w:hAnsi="Arial" w:cs="Arial"/>
        </w:rPr>
        <w:t>. Члены комиссии:</w:t>
      </w:r>
    </w:p>
    <w:p w14:paraId="30074F5A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участвуют в обсуждении вопросов, рассматриваемых на заседаниях комиссии, и в голосовании;</w:t>
      </w:r>
    </w:p>
    <w:p w14:paraId="13A44DE4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высказывают замечания, предложения и дополнения, касающиеся вопросов, включенных в повестку заседания комиссии в письменном или устном виде;</w:t>
      </w:r>
    </w:p>
    <w:p w14:paraId="492D3F58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высказывают особое мнение по вопросам, включенным в повестку заседания комиссии, с внесением его в протокол заседания комиссии;</w:t>
      </w:r>
    </w:p>
    <w:p w14:paraId="09938352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выполняют поручения председателя комиссии, связанные с решением вопросов, входящих в их компетенцию.</w:t>
      </w:r>
    </w:p>
    <w:p w14:paraId="43F3B82E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</w:t>
      </w:r>
      <w:r w:rsidR="00384080" w:rsidRPr="000852DE">
        <w:rPr>
          <w:rFonts w:ascii="Arial" w:hAnsi="Arial" w:cs="Arial"/>
        </w:rPr>
        <w:t>5</w:t>
      </w:r>
      <w:r w:rsidRPr="000852DE">
        <w:rPr>
          <w:rFonts w:ascii="Arial" w:hAnsi="Arial" w:cs="Arial"/>
        </w:rPr>
        <w:t>. Заседания комиссии проводятся по мере необходимости по решению председателя комиссии. Для решения оперативных вопросов могут проводиться внеочередные заседания комиссии.</w:t>
      </w:r>
    </w:p>
    <w:p w14:paraId="1F13DC1E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</w:t>
      </w:r>
      <w:r w:rsidR="00384080" w:rsidRPr="000852DE">
        <w:rPr>
          <w:rFonts w:ascii="Arial" w:hAnsi="Arial" w:cs="Arial"/>
        </w:rPr>
        <w:t>.6</w:t>
      </w:r>
      <w:r w:rsidRPr="000852DE">
        <w:rPr>
          <w:rFonts w:ascii="Arial" w:hAnsi="Arial" w:cs="Arial"/>
        </w:rPr>
        <w:t>. Заседания комиссии ведет председатель комиссии</w:t>
      </w:r>
      <w:r w:rsidR="00384080" w:rsidRPr="000852DE">
        <w:rPr>
          <w:rFonts w:ascii="Arial" w:hAnsi="Arial" w:cs="Arial"/>
        </w:rPr>
        <w:t>.</w:t>
      </w:r>
    </w:p>
    <w:p w14:paraId="4ADD89B8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</w:t>
      </w:r>
      <w:r w:rsidR="00384080" w:rsidRPr="000852DE">
        <w:rPr>
          <w:rFonts w:ascii="Arial" w:hAnsi="Arial" w:cs="Arial"/>
        </w:rPr>
        <w:t>7</w:t>
      </w:r>
      <w:r w:rsidRPr="000852DE">
        <w:rPr>
          <w:rFonts w:ascii="Arial" w:hAnsi="Arial" w:cs="Arial"/>
        </w:rPr>
        <w:t>. Заседание комиссии считается правомочным, если на нем присутствуют более половины членов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315EF695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Члены комиссии обладают равными правами при обсуждении рассматриваемых на заседании комиссии вопросов.</w:t>
      </w:r>
    </w:p>
    <w:p w14:paraId="715CE307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</w:t>
      </w:r>
      <w:r w:rsidR="00384080" w:rsidRPr="000852DE">
        <w:rPr>
          <w:rFonts w:ascii="Arial" w:hAnsi="Arial" w:cs="Arial"/>
        </w:rPr>
        <w:t>8</w:t>
      </w:r>
      <w:r w:rsidRPr="000852DE">
        <w:rPr>
          <w:rFonts w:ascii="Arial" w:hAnsi="Arial" w:cs="Arial"/>
        </w:rPr>
        <w:t>. Комиссия принимает решения по рассматриваемым вопросам путем открытого очного голосования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2FCC9DF9" w14:textId="77777777" w:rsidR="00384080" w:rsidRPr="000852DE" w:rsidRDefault="00B4473D" w:rsidP="00384080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</w:t>
      </w:r>
      <w:r w:rsidR="00384080" w:rsidRPr="000852DE">
        <w:rPr>
          <w:rFonts w:ascii="Arial" w:hAnsi="Arial" w:cs="Arial"/>
        </w:rPr>
        <w:t>9</w:t>
      </w:r>
      <w:r w:rsidRPr="000852DE">
        <w:rPr>
          <w:rFonts w:ascii="Arial" w:hAnsi="Arial" w:cs="Arial"/>
        </w:rPr>
        <w:t>. Решения комиссии в течение трех дней со дня проведения заседания комиссии оформляются протоколом (в краткой или полной форме), который подписывается председательствующим на заседании комиссии и секретарем комиссии, и направляется заинтересованным лицам.</w:t>
      </w:r>
    </w:p>
    <w:p w14:paraId="1ADAF39C" w14:textId="77777777" w:rsidR="00B267DC" w:rsidRPr="000852DE" w:rsidRDefault="00B4473D" w:rsidP="00B267DC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Составление полного и краткого протокола осуществляется в соответствии с образцами, установленными Инструкцией по делопроизводству в администраци</w:t>
      </w:r>
      <w:r w:rsidR="00B267DC" w:rsidRPr="000852DE">
        <w:rPr>
          <w:rFonts w:ascii="Arial" w:hAnsi="Arial" w:cs="Arial"/>
        </w:rPr>
        <w:t>и</w:t>
      </w:r>
      <w:r w:rsidR="00B267DC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>.</w:t>
      </w:r>
    </w:p>
    <w:p w14:paraId="2F227048" w14:textId="5584B0F5" w:rsidR="00B4473D" w:rsidRPr="000852DE" w:rsidRDefault="00B4473D" w:rsidP="00B267DC">
      <w:pPr>
        <w:ind w:firstLine="709"/>
        <w:jc w:val="both"/>
        <w:rPr>
          <w:rFonts w:ascii="Arial" w:hAnsi="Arial" w:cs="Arial"/>
        </w:rPr>
      </w:pPr>
      <w:r w:rsidRPr="000852DE">
        <w:rPr>
          <w:rFonts w:ascii="Arial" w:hAnsi="Arial" w:cs="Arial"/>
        </w:rPr>
        <w:t>4.1</w:t>
      </w:r>
      <w:r w:rsidR="00B267DC" w:rsidRPr="000852DE">
        <w:rPr>
          <w:rFonts w:ascii="Arial" w:hAnsi="Arial" w:cs="Arial"/>
        </w:rPr>
        <w:t>0</w:t>
      </w:r>
      <w:r w:rsidRPr="000852DE">
        <w:rPr>
          <w:rFonts w:ascii="Arial" w:hAnsi="Arial" w:cs="Arial"/>
        </w:rPr>
        <w:t>. Решения комиссии, принятые в рамках ее компетенции, являются обязательными для исполнения администраци</w:t>
      </w:r>
      <w:r w:rsidR="00B267DC" w:rsidRPr="000852DE">
        <w:rPr>
          <w:rFonts w:ascii="Arial" w:hAnsi="Arial" w:cs="Arial"/>
        </w:rPr>
        <w:t>ей</w:t>
      </w:r>
      <w:r w:rsidR="00B267DC" w:rsidRPr="000852DE">
        <w:rPr>
          <w:rFonts w:ascii="Arial" w:eastAsia="Arial" w:hAnsi="Arial" w:cs="Arial"/>
          <w:color w:val="000000"/>
          <w:lang w:bidi="ru-RU"/>
        </w:rPr>
        <w:t xml:space="preserve"> сельского поселения</w:t>
      </w:r>
      <w:r w:rsidRPr="000852DE">
        <w:rPr>
          <w:rFonts w:ascii="Arial" w:hAnsi="Arial" w:cs="Arial"/>
        </w:rPr>
        <w:t>. Руководител</w:t>
      </w:r>
      <w:r w:rsidR="00B267DC" w:rsidRPr="000852DE">
        <w:rPr>
          <w:rFonts w:ascii="Arial" w:hAnsi="Arial" w:cs="Arial"/>
        </w:rPr>
        <w:t>ь</w:t>
      </w:r>
      <w:r w:rsidRPr="000852DE">
        <w:rPr>
          <w:rFonts w:ascii="Arial" w:hAnsi="Arial" w:cs="Arial"/>
        </w:rPr>
        <w:t xml:space="preserve"> администрации </w:t>
      </w:r>
      <w:r w:rsidR="00B267DC" w:rsidRPr="000852DE">
        <w:rPr>
          <w:rFonts w:ascii="Arial" w:eastAsia="Arial" w:hAnsi="Arial" w:cs="Arial"/>
          <w:color w:val="000000"/>
          <w:lang w:bidi="ru-RU"/>
        </w:rPr>
        <w:t>сельского поселения</w:t>
      </w:r>
      <w:r w:rsidR="00B267DC" w:rsidRPr="000852DE">
        <w:rPr>
          <w:rFonts w:ascii="Arial" w:hAnsi="Arial" w:cs="Arial"/>
        </w:rPr>
        <w:t xml:space="preserve"> </w:t>
      </w:r>
      <w:r w:rsidRPr="000852DE">
        <w:rPr>
          <w:rFonts w:ascii="Arial" w:hAnsi="Arial" w:cs="Arial"/>
        </w:rPr>
        <w:t>нес</w:t>
      </w:r>
      <w:r w:rsidR="00B267DC" w:rsidRPr="000852DE">
        <w:rPr>
          <w:rFonts w:ascii="Arial" w:hAnsi="Arial" w:cs="Arial"/>
        </w:rPr>
        <w:t>ёт</w:t>
      </w:r>
      <w:r w:rsidRPr="000852DE">
        <w:rPr>
          <w:rFonts w:ascii="Arial" w:hAnsi="Arial" w:cs="Arial"/>
        </w:rPr>
        <w:t xml:space="preserve"> персональную ответственность за выполнение решений комиссии.</w:t>
      </w:r>
    </w:p>
    <w:p w14:paraId="07CE7080" w14:textId="77777777" w:rsidR="00264760" w:rsidRPr="00E311AE" w:rsidRDefault="00264760" w:rsidP="00B4473D">
      <w:pPr>
        <w:pStyle w:val="20"/>
        <w:shd w:val="clear" w:color="auto" w:fill="auto"/>
        <w:spacing w:line="240" w:lineRule="auto"/>
        <w:ind w:firstLine="0"/>
      </w:pPr>
    </w:p>
    <w:sectPr w:rsidR="00264760" w:rsidRPr="00E311AE" w:rsidSect="000852DE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232103"/>
    <w:multiLevelType w:val="hybridMultilevel"/>
    <w:tmpl w:val="3E2EF062"/>
    <w:lvl w:ilvl="0" w:tplc="689CA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B05CA"/>
    <w:multiLevelType w:val="hybridMultilevel"/>
    <w:tmpl w:val="762E2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851"/>
    <w:multiLevelType w:val="multilevel"/>
    <w:tmpl w:val="CA828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24F21AD"/>
    <w:multiLevelType w:val="hybridMultilevel"/>
    <w:tmpl w:val="F806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387A"/>
    <w:multiLevelType w:val="hybridMultilevel"/>
    <w:tmpl w:val="7C1A9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2354"/>
    <w:multiLevelType w:val="hybridMultilevel"/>
    <w:tmpl w:val="03C4B35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5764FE8"/>
    <w:multiLevelType w:val="hybridMultilevel"/>
    <w:tmpl w:val="6B6E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21782"/>
    <w:multiLevelType w:val="hybridMultilevel"/>
    <w:tmpl w:val="0EF66B3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E045BD"/>
    <w:multiLevelType w:val="hybridMultilevel"/>
    <w:tmpl w:val="6BDC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DC7E7D"/>
    <w:multiLevelType w:val="hybridMultilevel"/>
    <w:tmpl w:val="2618B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099"/>
    <w:multiLevelType w:val="hybridMultilevel"/>
    <w:tmpl w:val="EDF4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C7F78"/>
    <w:multiLevelType w:val="hybridMultilevel"/>
    <w:tmpl w:val="A112D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266E5"/>
    <w:multiLevelType w:val="multilevel"/>
    <w:tmpl w:val="4160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57732DAF"/>
    <w:multiLevelType w:val="hybridMultilevel"/>
    <w:tmpl w:val="EAEE70A2"/>
    <w:lvl w:ilvl="0" w:tplc="8C668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86949"/>
    <w:multiLevelType w:val="hybridMultilevel"/>
    <w:tmpl w:val="D21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17A4F"/>
    <w:multiLevelType w:val="hybridMultilevel"/>
    <w:tmpl w:val="C41C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6DC6"/>
    <w:multiLevelType w:val="hybridMultilevel"/>
    <w:tmpl w:val="0FF0D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0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D1"/>
    <w:rsid w:val="00004C1E"/>
    <w:rsid w:val="000852DE"/>
    <w:rsid w:val="0009604C"/>
    <w:rsid w:val="000E31B5"/>
    <w:rsid w:val="000E33C4"/>
    <w:rsid w:val="00112ABD"/>
    <w:rsid w:val="0012541D"/>
    <w:rsid w:val="00147208"/>
    <w:rsid w:val="0017520A"/>
    <w:rsid w:val="001E4F1F"/>
    <w:rsid w:val="002173F1"/>
    <w:rsid w:val="00221A65"/>
    <w:rsid w:val="00241B45"/>
    <w:rsid w:val="00243F2A"/>
    <w:rsid w:val="0025174D"/>
    <w:rsid w:val="002560D7"/>
    <w:rsid w:val="002613A7"/>
    <w:rsid w:val="00262262"/>
    <w:rsid w:val="00264760"/>
    <w:rsid w:val="002830CF"/>
    <w:rsid w:val="00284A02"/>
    <w:rsid w:val="002A4F3C"/>
    <w:rsid w:val="002B571A"/>
    <w:rsid w:val="00306464"/>
    <w:rsid w:val="00311F6F"/>
    <w:rsid w:val="0032773D"/>
    <w:rsid w:val="00340057"/>
    <w:rsid w:val="00341B75"/>
    <w:rsid w:val="0037010B"/>
    <w:rsid w:val="00373037"/>
    <w:rsid w:val="00376946"/>
    <w:rsid w:val="00384080"/>
    <w:rsid w:val="0038587A"/>
    <w:rsid w:val="00391E75"/>
    <w:rsid w:val="00395BE6"/>
    <w:rsid w:val="003A4036"/>
    <w:rsid w:val="003F1F9C"/>
    <w:rsid w:val="00442CF2"/>
    <w:rsid w:val="00455FAB"/>
    <w:rsid w:val="004B0571"/>
    <w:rsid w:val="004B6C8F"/>
    <w:rsid w:val="004C4670"/>
    <w:rsid w:val="004D3487"/>
    <w:rsid w:val="00520DBB"/>
    <w:rsid w:val="00522482"/>
    <w:rsid w:val="005301DE"/>
    <w:rsid w:val="00545339"/>
    <w:rsid w:val="00572BEB"/>
    <w:rsid w:val="005925F5"/>
    <w:rsid w:val="005A3E9B"/>
    <w:rsid w:val="005C0AA2"/>
    <w:rsid w:val="005C0E0E"/>
    <w:rsid w:val="005C66EA"/>
    <w:rsid w:val="005D5896"/>
    <w:rsid w:val="00610504"/>
    <w:rsid w:val="00614E52"/>
    <w:rsid w:val="00625F51"/>
    <w:rsid w:val="00644660"/>
    <w:rsid w:val="00663674"/>
    <w:rsid w:val="00696A63"/>
    <w:rsid w:val="006C4436"/>
    <w:rsid w:val="006D3DE4"/>
    <w:rsid w:val="006F188A"/>
    <w:rsid w:val="006F1F6F"/>
    <w:rsid w:val="00731BA3"/>
    <w:rsid w:val="00754A3E"/>
    <w:rsid w:val="007745FF"/>
    <w:rsid w:val="007A7A7A"/>
    <w:rsid w:val="007D1B78"/>
    <w:rsid w:val="00862FB4"/>
    <w:rsid w:val="00871A0F"/>
    <w:rsid w:val="00882E92"/>
    <w:rsid w:val="0088470A"/>
    <w:rsid w:val="0089064D"/>
    <w:rsid w:val="008A72E1"/>
    <w:rsid w:val="00902E06"/>
    <w:rsid w:val="009040CE"/>
    <w:rsid w:val="00945AEF"/>
    <w:rsid w:val="00963CE0"/>
    <w:rsid w:val="00974FBE"/>
    <w:rsid w:val="00980E7A"/>
    <w:rsid w:val="00991E4E"/>
    <w:rsid w:val="009953EF"/>
    <w:rsid w:val="009C7879"/>
    <w:rsid w:val="009D328A"/>
    <w:rsid w:val="009E1A25"/>
    <w:rsid w:val="00A10D56"/>
    <w:rsid w:val="00A226C9"/>
    <w:rsid w:val="00A24685"/>
    <w:rsid w:val="00A33C50"/>
    <w:rsid w:val="00A60FC6"/>
    <w:rsid w:val="00A74CD2"/>
    <w:rsid w:val="00AC58ED"/>
    <w:rsid w:val="00AD1700"/>
    <w:rsid w:val="00B267DC"/>
    <w:rsid w:val="00B367ED"/>
    <w:rsid w:val="00B429F2"/>
    <w:rsid w:val="00B4473D"/>
    <w:rsid w:val="00B526DD"/>
    <w:rsid w:val="00B73841"/>
    <w:rsid w:val="00BB1C27"/>
    <w:rsid w:val="00BC3FFB"/>
    <w:rsid w:val="00C031D9"/>
    <w:rsid w:val="00C310CD"/>
    <w:rsid w:val="00C423E6"/>
    <w:rsid w:val="00C60178"/>
    <w:rsid w:val="00C64148"/>
    <w:rsid w:val="00C64EC4"/>
    <w:rsid w:val="00D36BA3"/>
    <w:rsid w:val="00D4741D"/>
    <w:rsid w:val="00D53C94"/>
    <w:rsid w:val="00D63A70"/>
    <w:rsid w:val="00DB30DA"/>
    <w:rsid w:val="00DB6EC2"/>
    <w:rsid w:val="00DC15A7"/>
    <w:rsid w:val="00DF5A1A"/>
    <w:rsid w:val="00DF7AA2"/>
    <w:rsid w:val="00E2349A"/>
    <w:rsid w:val="00E311AE"/>
    <w:rsid w:val="00E8043B"/>
    <w:rsid w:val="00E82FA5"/>
    <w:rsid w:val="00EA7C7E"/>
    <w:rsid w:val="00EC2A8D"/>
    <w:rsid w:val="00F50A7F"/>
    <w:rsid w:val="00F6755C"/>
    <w:rsid w:val="00FB7CD1"/>
    <w:rsid w:val="00FC3ADD"/>
    <w:rsid w:val="00FC4458"/>
    <w:rsid w:val="00FD09E1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9EF4"/>
  <w15:docId w15:val="{FB47B1F3-07DC-43BE-8558-3F5C231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1BA3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4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4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70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31BA3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9953EF"/>
    <w:pPr>
      <w:ind w:left="708"/>
    </w:pPr>
  </w:style>
  <w:style w:type="character" w:styleId="a7">
    <w:name w:val="Hyperlink"/>
    <w:basedOn w:val="a0"/>
    <w:rsid w:val="00974FBE"/>
    <w:rPr>
      <w:color w:val="0000FF"/>
      <w:u w:val="single"/>
    </w:rPr>
  </w:style>
  <w:style w:type="paragraph" w:styleId="a8">
    <w:name w:val="Normal (Web)"/>
    <w:basedOn w:val="a"/>
    <w:rsid w:val="00455FA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qFormat/>
    <w:rsid w:val="00B526D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526DD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</w:rPr>
  </w:style>
  <w:style w:type="paragraph" w:customStyle="1" w:styleId="ConsPlusNormal">
    <w:name w:val="ConsPlusNormal"/>
    <w:uiPriority w:val="99"/>
    <w:rsid w:val="00112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ria-action">
    <w:name w:val="daria-action"/>
    <w:basedOn w:val="a0"/>
    <w:rsid w:val="00221A65"/>
  </w:style>
  <w:style w:type="paragraph" w:customStyle="1" w:styleId="ConsPlusNonformat">
    <w:name w:val="ConsPlusNonformat"/>
    <w:rsid w:val="003769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linki">
    <w:name w:val="b-link__i"/>
    <w:basedOn w:val="a0"/>
    <w:rsid w:val="00C423E6"/>
  </w:style>
  <w:style w:type="paragraph" w:styleId="a9">
    <w:name w:val="endnote text"/>
    <w:basedOn w:val="a"/>
    <w:link w:val="aa"/>
    <w:rsid w:val="007D1B7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D1B78"/>
  </w:style>
  <w:style w:type="table" w:styleId="ab">
    <w:name w:val="Table Grid"/>
    <w:basedOn w:val="a1"/>
    <w:uiPriority w:val="59"/>
    <w:rsid w:val="00264760"/>
    <w:rPr>
      <w:rFonts w:ascii="Arial Unicode MS" w:eastAsia="Arial Unicode MS" w:hAnsi="Arial Unicode MS" w:cs="Arial Unicode MS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6476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 Л Г О Г Р А Д С К А Я  О Б Л А С Т Ь</vt:lpstr>
    </vt:vector>
  </TitlesOfParts>
  <Company>Company</Company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 Л Г О Г Р А Д С К А Я  О Б Л А С Т Ь</dc:title>
  <dc:creator>User</dc:creator>
  <cp:lastModifiedBy>Юзер</cp:lastModifiedBy>
  <cp:revision>3</cp:revision>
  <cp:lastPrinted>2025-08-21T05:48:00Z</cp:lastPrinted>
  <dcterms:created xsi:type="dcterms:W3CDTF">2025-08-21T08:18:00Z</dcterms:created>
  <dcterms:modified xsi:type="dcterms:W3CDTF">2025-08-21T08:18:00Z</dcterms:modified>
</cp:coreProperties>
</file>